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137" w:rsidRDefault="00FD5986">
      <w:pPr>
        <w:spacing w:after="0"/>
        <w:jc w:val="center"/>
        <w:rPr>
          <w:b/>
          <w:u w:val="single"/>
        </w:rPr>
      </w:pPr>
      <w:bookmarkStart w:id="0" w:name="_heading=h.gjdgxs" w:colFirst="0" w:colLast="0"/>
      <w:bookmarkStart w:id="1" w:name="_GoBack"/>
      <w:bookmarkEnd w:id="0"/>
      <w:bookmarkEnd w:id="1"/>
      <w:r>
        <w:rPr>
          <w:b/>
          <w:u w:val="single"/>
        </w:rPr>
        <w:t xml:space="preserve">Reception Curriculum Map </w:t>
      </w:r>
      <w:r>
        <w:rPr>
          <w:noProof/>
        </w:rPr>
        <mc:AlternateContent>
          <mc:Choice Requires="wpg">
            <w:drawing>
              <wp:anchor distT="45720" distB="45720" distL="114300" distR="114300" simplePos="0" relativeHeight="251658240" behindDoc="0" locked="0" layoutInCell="1" hidden="0" allowOverlap="1">
                <wp:simplePos x="0" y="0"/>
                <wp:positionH relativeFrom="column">
                  <wp:posOffset>1</wp:posOffset>
                </wp:positionH>
                <wp:positionV relativeFrom="paragraph">
                  <wp:posOffset>274320</wp:posOffset>
                </wp:positionV>
                <wp:extent cx="6753225" cy="112395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1974150" y="3222788"/>
                          <a:ext cx="6743700" cy="1114425"/>
                        </a:xfrm>
                        <a:prstGeom prst="rect">
                          <a:avLst/>
                        </a:prstGeom>
                        <a:solidFill>
                          <a:srgbClr val="FFFFFF"/>
                        </a:solidFill>
                        <a:ln w="9525" cap="flat" cmpd="sng">
                          <a:solidFill>
                            <a:srgbClr val="00B050"/>
                          </a:solidFill>
                          <a:prstDash val="solid"/>
                          <a:miter lim="800000"/>
                          <a:headEnd type="none" w="sm" len="sm"/>
                          <a:tailEnd type="none" w="sm" len="sm"/>
                        </a:ln>
                      </wps:spPr>
                      <wps:txbx>
                        <w:txbxContent>
                          <w:p w:rsidR="007A1137" w:rsidRDefault="00FD5986">
                            <w:pPr>
                              <w:spacing w:after="0" w:line="258" w:lineRule="auto"/>
                              <w:textDirection w:val="btLr"/>
                            </w:pPr>
                            <w:r>
                              <w:rPr>
                                <w:b/>
                                <w:color w:val="00B050"/>
                                <w:sz w:val="20"/>
                              </w:rPr>
                              <w:t xml:space="preserve">Our Curriculum is centred upon our key texts and we use </w:t>
                            </w:r>
                            <w:r>
                              <w:rPr>
                                <w:b/>
                                <w:color w:val="0563C1"/>
                                <w:sz w:val="20"/>
                                <w:u w:val="single"/>
                              </w:rPr>
                              <w:t>Development Matters 2O21</w:t>
                            </w:r>
                            <w:r>
                              <w:rPr>
                                <w:b/>
                                <w:color w:val="00B050"/>
                                <w:sz w:val="20"/>
                              </w:rPr>
                              <w:t xml:space="preserve"> to guide our planning. These curriculum maps giver an overview of the learning opportunities children have in Reception and will be adapted in order to meet best meet the needs and interests of individual children.   Supporting children’s language develop</w:t>
                            </w:r>
                            <w:r>
                              <w:rPr>
                                <w:b/>
                                <w:color w:val="00B050"/>
                                <w:sz w:val="20"/>
                              </w:rPr>
                              <w:t>ment is at the heart of our curriculum and we have outlined rich opportunities for speaking and listening across all curriculum areas. You can find separate overviews for Literacy and Maths</w:t>
                            </w:r>
                            <w:r>
                              <w:rPr>
                                <w:color w:val="00B050"/>
                                <w:sz w:val="20"/>
                              </w:rPr>
                              <w:t xml:space="preserve"> </w:t>
                            </w:r>
                            <w:r>
                              <w:rPr>
                                <w:b/>
                                <w:color w:val="00B050"/>
                                <w:sz w:val="20"/>
                              </w:rPr>
                              <w:t>on our school website. In addition to these overviews our Receptio</w:t>
                            </w:r>
                            <w:r>
                              <w:rPr>
                                <w:b/>
                                <w:color w:val="00B050"/>
                                <w:sz w:val="20"/>
                              </w:rPr>
                              <w:t>n Progression Overview outlines how we build upon skills and knowledge throughout the Reception year</w:t>
                            </w:r>
                          </w:p>
                          <w:p w:rsidR="007A1137" w:rsidRDefault="007A1137">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wp:posOffset>
                </wp:positionH>
                <wp:positionV relativeFrom="paragraph">
                  <wp:posOffset>274320</wp:posOffset>
                </wp:positionV>
                <wp:extent cx="6753225" cy="1123950"/>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53225" cy="1123950"/>
                        </a:xfrm>
                        <a:prstGeom prst="rect"/>
                        <a:ln/>
                      </pic:spPr>
                    </pic:pic>
                  </a:graphicData>
                </a:graphic>
              </wp:anchor>
            </w:drawing>
          </mc:Fallback>
        </mc:AlternateContent>
      </w:r>
    </w:p>
    <w:tbl>
      <w:tblPr>
        <w:tblStyle w:val="a"/>
        <w:tblpPr w:leftFromText="180" w:rightFromText="180" w:vertAnchor="text" w:tblpY="2137"/>
        <w:tblW w:w="1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8"/>
        <w:gridCol w:w="2469"/>
        <w:gridCol w:w="1089"/>
        <w:gridCol w:w="4332"/>
      </w:tblGrid>
      <w:tr w:rsidR="007A1137">
        <w:trPr>
          <w:trHeight w:val="300"/>
        </w:trPr>
        <w:tc>
          <w:tcPr>
            <w:tcW w:w="11199" w:type="dxa"/>
            <w:gridSpan w:val="4"/>
            <w:tcBorders>
              <w:bottom w:val="single" w:sz="4" w:space="0" w:color="000000"/>
            </w:tcBorders>
            <w:shd w:val="clear" w:color="auto" w:fill="00B0F0"/>
          </w:tcPr>
          <w:p w:rsidR="007A1137" w:rsidRDefault="00FD5986">
            <w:pPr>
              <w:jc w:val="center"/>
              <w:rPr>
                <w:b/>
                <w:sz w:val="24"/>
                <w:szCs w:val="24"/>
              </w:rPr>
            </w:pPr>
            <w:r>
              <w:rPr>
                <w:b/>
                <w:sz w:val="24"/>
                <w:szCs w:val="24"/>
              </w:rPr>
              <w:t xml:space="preserve">Spring Term </w:t>
            </w:r>
          </w:p>
        </w:tc>
      </w:tr>
      <w:tr w:rsidR="007A1137">
        <w:trPr>
          <w:trHeight w:val="300"/>
        </w:trPr>
        <w:tc>
          <w:tcPr>
            <w:tcW w:w="11199" w:type="dxa"/>
            <w:gridSpan w:val="4"/>
            <w:tcBorders>
              <w:bottom w:val="single" w:sz="4" w:space="0" w:color="000000"/>
            </w:tcBorders>
            <w:shd w:val="clear" w:color="auto" w:fill="FBE5D5"/>
          </w:tcPr>
          <w:p w:rsidR="007A1137" w:rsidRDefault="00FD5986">
            <w:pPr>
              <w:jc w:val="center"/>
              <w:rPr>
                <w:color w:val="000000"/>
                <w:sz w:val="24"/>
                <w:szCs w:val="24"/>
              </w:rPr>
            </w:pPr>
            <w:r>
              <w:rPr>
                <w:b/>
                <w:color w:val="000000"/>
                <w:sz w:val="24"/>
                <w:szCs w:val="24"/>
              </w:rPr>
              <w:t>Key Themes:</w:t>
            </w:r>
            <w:r>
              <w:rPr>
                <w:color w:val="000000"/>
                <w:sz w:val="24"/>
                <w:szCs w:val="24"/>
              </w:rPr>
              <w:t xml:space="preserve">   S</w:t>
            </w:r>
            <w:r>
              <w:rPr>
                <w:sz w:val="24"/>
                <w:szCs w:val="24"/>
              </w:rPr>
              <w:t>pring</w:t>
            </w:r>
            <w:r>
              <w:rPr>
                <w:color w:val="000000"/>
                <w:sz w:val="24"/>
                <w:szCs w:val="24"/>
              </w:rPr>
              <w:t>, Teddy Bears and  The Reception Garden</w:t>
            </w:r>
          </w:p>
        </w:tc>
      </w:tr>
      <w:tr w:rsidR="007A1137">
        <w:trPr>
          <w:trHeight w:val="380"/>
        </w:trPr>
        <w:tc>
          <w:tcPr>
            <w:tcW w:w="5778" w:type="dxa"/>
            <w:gridSpan w:val="2"/>
            <w:tcBorders>
              <w:bottom w:val="single" w:sz="4" w:space="0" w:color="000000"/>
            </w:tcBorders>
            <w:shd w:val="clear" w:color="auto" w:fill="FFFF00"/>
          </w:tcPr>
          <w:p w:rsidR="007A1137" w:rsidRDefault="00FD5986">
            <w:pPr>
              <w:jc w:val="center"/>
              <w:rPr>
                <w:b/>
                <w:sz w:val="24"/>
                <w:szCs w:val="24"/>
                <w:u w:val="single"/>
              </w:rPr>
            </w:pPr>
            <w:r>
              <w:rPr>
                <w:b/>
                <w:sz w:val="24"/>
                <w:szCs w:val="24"/>
                <w:u w:val="single"/>
              </w:rPr>
              <w:t>Spring  One</w:t>
            </w:r>
          </w:p>
        </w:tc>
        <w:tc>
          <w:tcPr>
            <w:tcW w:w="5421" w:type="dxa"/>
            <w:gridSpan w:val="2"/>
            <w:tcBorders>
              <w:bottom w:val="single" w:sz="4" w:space="0" w:color="000000"/>
            </w:tcBorders>
            <w:shd w:val="clear" w:color="auto" w:fill="FFFF00"/>
          </w:tcPr>
          <w:p w:rsidR="007A1137" w:rsidRDefault="00FD5986">
            <w:pPr>
              <w:jc w:val="center"/>
              <w:rPr>
                <w:b/>
                <w:sz w:val="24"/>
                <w:szCs w:val="24"/>
                <w:u w:val="single"/>
              </w:rPr>
            </w:pPr>
            <w:r>
              <w:rPr>
                <w:b/>
                <w:sz w:val="24"/>
                <w:szCs w:val="24"/>
                <w:u w:val="single"/>
              </w:rPr>
              <w:t>Spring Two</w:t>
            </w:r>
          </w:p>
        </w:tc>
      </w:tr>
      <w:tr w:rsidR="007A1137">
        <w:trPr>
          <w:trHeight w:val="300"/>
        </w:trPr>
        <w:tc>
          <w:tcPr>
            <w:tcW w:w="5778" w:type="dxa"/>
            <w:gridSpan w:val="2"/>
            <w:tcBorders>
              <w:bottom w:val="single" w:sz="4" w:space="0" w:color="000000"/>
            </w:tcBorders>
            <w:shd w:val="clear" w:color="auto" w:fill="92D050"/>
          </w:tcPr>
          <w:p w:rsidR="007A1137" w:rsidRDefault="00FD5986">
            <w:pPr>
              <w:jc w:val="center"/>
              <w:rPr>
                <w:b/>
                <w:sz w:val="24"/>
                <w:szCs w:val="24"/>
              </w:rPr>
            </w:pPr>
            <w:r>
              <w:rPr>
                <w:b/>
                <w:sz w:val="24"/>
                <w:szCs w:val="24"/>
              </w:rPr>
              <w:t>Key Texts</w:t>
            </w:r>
          </w:p>
        </w:tc>
        <w:tc>
          <w:tcPr>
            <w:tcW w:w="5421" w:type="dxa"/>
            <w:gridSpan w:val="2"/>
            <w:tcBorders>
              <w:bottom w:val="single" w:sz="4" w:space="0" w:color="000000"/>
            </w:tcBorders>
            <w:shd w:val="clear" w:color="auto" w:fill="92D050"/>
          </w:tcPr>
          <w:p w:rsidR="007A1137" w:rsidRDefault="00FD5986">
            <w:pPr>
              <w:jc w:val="center"/>
              <w:rPr>
                <w:b/>
                <w:sz w:val="24"/>
                <w:szCs w:val="24"/>
              </w:rPr>
            </w:pPr>
            <w:r>
              <w:rPr>
                <w:b/>
                <w:sz w:val="24"/>
                <w:szCs w:val="24"/>
              </w:rPr>
              <w:t>Key Texts</w:t>
            </w:r>
          </w:p>
        </w:tc>
      </w:tr>
      <w:tr w:rsidR="007A1137">
        <w:trPr>
          <w:trHeight w:val="1077"/>
        </w:trPr>
        <w:tc>
          <w:tcPr>
            <w:tcW w:w="5778" w:type="dxa"/>
            <w:gridSpan w:val="2"/>
          </w:tcPr>
          <w:p w:rsidR="007A1137" w:rsidRDefault="00FD5986">
            <w:pPr>
              <w:jc w:val="center"/>
              <w:rPr>
                <w:b/>
                <w:color w:val="00B050"/>
                <w:sz w:val="24"/>
                <w:szCs w:val="24"/>
              </w:rPr>
            </w:pPr>
            <w:r>
              <w:rPr>
                <w:b/>
                <w:color w:val="00B050"/>
                <w:sz w:val="24"/>
                <w:szCs w:val="24"/>
              </w:rPr>
              <w:t>Goldilocks and The Three Bears</w:t>
            </w:r>
          </w:p>
          <w:p w:rsidR="007A1137" w:rsidRDefault="00FD5986">
            <w:pPr>
              <w:jc w:val="center"/>
              <w:rPr>
                <w:b/>
                <w:color w:val="00B050"/>
                <w:sz w:val="24"/>
                <w:szCs w:val="24"/>
              </w:rPr>
            </w:pPr>
            <w:r>
              <w:rPr>
                <w:b/>
                <w:color w:val="00B050"/>
                <w:sz w:val="24"/>
                <w:szCs w:val="24"/>
              </w:rPr>
              <w:t>Whatever Next! By Jill Murphy</w:t>
            </w:r>
          </w:p>
          <w:p w:rsidR="007A1137" w:rsidRDefault="00FD5986">
            <w:pPr>
              <w:jc w:val="center"/>
              <w:rPr>
                <w:b/>
                <w:color w:val="00B050"/>
              </w:rPr>
            </w:pPr>
            <w:r>
              <w:rPr>
                <w:b/>
                <w:color w:val="00B050"/>
                <w:sz w:val="24"/>
                <w:szCs w:val="24"/>
              </w:rPr>
              <w:t>Don’t Wake the Bear, Hare!</w:t>
            </w:r>
          </w:p>
        </w:tc>
        <w:tc>
          <w:tcPr>
            <w:tcW w:w="5421" w:type="dxa"/>
            <w:gridSpan w:val="2"/>
          </w:tcPr>
          <w:p w:rsidR="007A1137" w:rsidRDefault="00FD5986">
            <w:pPr>
              <w:jc w:val="center"/>
              <w:rPr>
                <w:b/>
                <w:color w:val="00B050"/>
                <w:sz w:val="24"/>
                <w:szCs w:val="24"/>
              </w:rPr>
            </w:pPr>
            <w:r>
              <w:rPr>
                <w:b/>
                <w:color w:val="00B050"/>
                <w:sz w:val="24"/>
                <w:szCs w:val="24"/>
              </w:rPr>
              <w:t>My Bean Diary</w:t>
            </w:r>
          </w:p>
          <w:p w:rsidR="007A1137" w:rsidRDefault="00FD5986">
            <w:pPr>
              <w:jc w:val="center"/>
              <w:rPr>
                <w:b/>
                <w:color w:val="00B050"/>
                <w:sz w:val="24"/>
                <w:szCs w:val="24"/>
              </w:rPr>
            </w:pPr>
            <w:r>
              <w:rPr>
                <w:b/>
                <w:color w:val="00B050"/>
                <w:sz w:val="24"/>
                <w:szCs w:val="24"/>
              </w:rPr>
              <w:t>Jack and the Beanstalk</w:t>
            </w:r>
          </w:p>
          <w:p w:rsidR="007A1137" w:rsidRDefault="00FD5986">
            <w:pPr>
              <w:jc w:val="center"/>
              <w:rPr>
                <w:b/>
                <w:color w:val="00B050"/>
                <w:sz w:val="24"/>
                <w:szCs w:val="24"/>
              </w:rPr>
            </w:pPr>
            <w:r>
              <w:rPr>
                <w:b/>
                <w:color w:val="00B050"/>
                <w:sz w:val="24"/>
                <w:szCs w:val="24"/>
              </w:rPr>
              <w:t>The extraordinary Gardener</w:t>
            </w:r>
          </w:p>
          <w:p w:rsidR="007A1137" w:rsidRDefault="00FD5986">
            <w:pPr>
              <w:jc w:val="center"/>
              <w:rPr>
                <w:b/>
                <w:color w:val="00B050"/>
              </w:rPr>
            </w:pPr>
            <w:r>
              <w:rPr>
                <w:b/>
                <w:color w:val="00B050"/>
                <w:sz w:val="24"/>
                <w:szCs w:val="24"/>
              </w:rPr>
              <w:t>The Easter Story</w:t>
            </w:r>
          </w:p>
        </w:tc>
      </w:tr>
      <w:tr w:rsidR="007A1137">
        <w:trPr>
          <w:trHeight w:val="270"/>
        </w:trPr>
        <w:tc>
          <w:tcPr>
            <w:tcW w:w="5778" w:type="dxa"/>
            <w:gridSpan w:val="2"/>
            <w:tcBorders>
              <w:bottom w:val="single" w:sz="4" w:space="0" w:color="000000"/>
            </w:tcBorders>
            <w:shd w:val="clear" w:color="auto" w:fill="92D050"/>
          </w:tcPr>
          <w:p w:rsidR="007A1137" w:rsidRDefault="00FD5986">
            <w:pPr>
              <w:jc w:val="center"/>
              <w:rPr>
                <w:b/>
                <w:sz w:val="24"/>
                <w:szCs w:val="24"/>
              </w:rPr>
            </w:pPr>
            <w:r>
              <w:rPr>
                <w:b/>
                <w:sz w:val="24"/>
                <w:szCs w:val="24"/>
              </w:rPr>
              <w:t>Key Events/People</w:t>
            </w:r>
          </w:p>
        </w:tc>
        <w:tc>
          <w:tcPr>
            <w:tcW w:w="5421" w:type="dxa"/>
            <w:gridSpan w:val="2"/>
            <w:tcBorders>
              <w:bottom w:val="single" w:sz="4" w:space="0" w:color="000000"/>
            </w:tcBorders>
            <w:shd w:val="clear" w:color="auto" w:fill="92D050"/>
          </w:tcPr>
          <w:p w:rsidR="007A1137" w:rsidRDefault="00FD5986">
            <w:pPr>
              <w:jc w:val="center"/>
              <w:rPr>
                <w:b/>
                <w:sz w:val="24"/>
                <w:szCs w:val="24"/>
              </w:rPr>
            </w:pPr>
            <w:r>
              <w:rPr>
                <w:b/>
                <w:sz w:val="24"/>
                <w:szCs w:val="24"/>
              </w:rPr>
              <w:t>Key Events/People</w:t>
            </w:r>
          </w:p>
        </w:tc>
      </w:tr>
      <w:tr w:rsidR="007A1137">
        <w:trPr>
          <w:trHeight w:val="1077"/>
        </w:trPr>
        <w:tc>
          <w:tcPr>
            <w:tcW w:w="5778" w:type="dxa"/>
            <w:gridSpan w:val="2"/>
          </w:tcPr>
          <w:p w:rsidR="007A1137" w:rsidRDefault="00FD5986">
            <w:pPr>
              <w:jc w:val="center"/>
              <w:rPr>
                <w:b/>
                <w:i/>
                <w:color w:val="00B050"/>
              </w:rPr>
            </w:pPr>
            <w:r>
              <w:rPr>
                <w:b/>
                <w:i/>
                <w:color w:val="00B050"/>
              </w:rPr>
              <w:t>Chinese New Year</w:t>
            </w:r>
          </w:p>
          <w:p w:rsidR="007A1137" w:rsidRDefault="00FD5986">
            <w:pPr>
              <w:jc w:val="center"/>
              <w:rPr>
                <w:b/>
                <w:i/>
                <w:color w:val="00B050"/>
              </w:rPr>
            </w:pPr>
            <w:r>
              <w:rPr>
                <w:b/>
                <w:i/>
                <w:color w:val="00B050"/>
              </w:rPr>
              <w:t>People linked to space travel - Neil Armstrong/Katherine Johnson</w:t>
            </w:r>
          </w:p>
          <w:p w:rsidR="007A1137" w:rsidRDefault="00FD5986">
            <w:pPr>
              <w:jc w:val="center"/>
              <w:rPr>
                <w:b/>
                <w:i/>
                <w:color w:val="00B050"/>
              </w:rPr>
            </w:pPr>
            <w:r>
              <w:rPr>
                <w:b/>
                <w:i/>
                <w:color w:val="00B050"/>
              </w:rPr>
              <w:t>Hibernation time</w:t>
            </w:r>
          </w:p>
        </w:tc>
        <w:tc>
          <w:tcPr>
            <w:tcW w:w="5421" w:type="dxa"/>
            <w:gridSpan w:val="2"/>
          </w:tcPr>
          <w:p w:rsidR="007A1137" w:rsidRDefault="00FD5986">
            <w:pPr>
              <w:jc w:val="center"/>
              <w:rPr>
                <w:b/>
                <w:i/>
                <w:color w:val="00B050"/>
              </w:rPr>
            </w:pPr>
            <w:r>
              <w:rPr>
                <w:b/>
                <w:i/>
                <w:color w:val="00B050"/>
              </w:rPr>
              <w:t>Easter</w:t>
            </w:r>
          </w:p>
          <w:p w:rsidR="007A1137" w:rsidRDefault="00FD5986">
            <w:pPr>
              <w:jc w:val="center"/>
              <w:rPr>
                <w:b/>
                <w:i/>
                <w:color w:val="00B050"/>
              </w:rPr>
            </w:pPr>
            <w:r>
              <w:rPr>
                <w:b/>
                <w:i/>
                <w:color w:val="00B050"/>
              </w:rPr>
              <w:t>Gardeners</w:t>
            </w:r>
          </w:p>
          <w:p w:rsidR="007A1137" w:rsidRDefault="00FD5986">
            <w:pPr>
              <w:jc w:val="center"/>
              <w:rPr>
                <w:b/>
                <w:i/>
                <w:color w:val="00B050"/>
              </w:rPr>
            </w:pPr>
            <w:r>
              <w:rPr>
                <w:b/>
                <w:i/>
                <w:color w:val="00B050"/>
              </w:rPr>
              <w:t>Artist focus - Van Gogh/Tom Yendell</w:t>
            </w:r>
          </w:p>
        </w:tc>
      </w:tr>
      <w:tr w:rsidR="007A1137">
        <w:trPr>
          <w:trHeight w:val="610"/>
        </w:trPr>
        <w:tc>
          <w:tcPr>
            <w:tcW w:w="5778" w:type="dxa"/>
            <w:gridSpan w:val="2"/>
            <w:shd w:val="clear" w:color="auto" w:fill="FFD965"/>
          </w:tcPr>
          <w:p w:rsidR="007A1137" w:rsidRDefault="00FD5986">
            <w:pPr>
              <w:tabs>
                <w:tab w:val="left" w:pos="1154"/>
              </w:tabs>
              <w:jc w:val="center"/>
              <w:rPr>
                <w:b/>
                <w:color w:val="000000"/>
                <w:sz w:val="24"/>
                <w:szCs w:val="24"/>
              </w:rPr>
            </w:pPr>
            <w:r>
              <w:rPr>
                <w:b/>
                <w:color w:val="000000"/>
                <w:sz w:val="24"/>
                <w:szCs w:val="24"/>
              </w:rPr>
              <w:t>Suggested Learning Experiences linked to  PSE</w:t>
            </w:r>
          </w:p>
        </w:tc>
        <w:tc>
          <w:tcPr>
            <w:tcW w:w="5421" w:type="dxa"/>
            <w:gridSpan w:val="2"/>
            <w:shd w:val="clear" w:color="auto" w:fill="FFD965"/>
          </w:tcPr>
          <w:p w:rsidR="007A1137" w:rsidRDefault="00FD5986">
            <w:pPr>
              <w:tabs>
                <w:tab w:val="left" w:pos="1154"/>
              </w:tabs>
              <w:jc w:val="center"/>
              <w:rPr>
                <w:b/>
                <w:color w:val="000000"/>
                <w:sz w:val="24"/>
                <w:szCs w:val="24"/>
              </w:rPr>
            </w:pPr>
            <w:r>
              <w:rPr>
                <w:b/>
                <w:color w:val="000000"/>
                <w:sz w:val="24"/>
                <w:szCs w:val="24"/>
              </w:rPr>
              <w:t>Suggested Learning Experiences linked to PSE</w:t>
            </w:r>
          </w:p>
        </w:tc>
      </w:tr>
      <w:tr w:rsidR="007A1137">
        <w:trPr>
          <w:trHeight w:val="610"/>
        </w:trPr>
        <w:tc>
          <w:tcPr>
            <w:tcW w:w="5778" w:type="dxa"/>
            <w:gridSpan w:val="2"/>
            <w:shd w:val="clear" w:color="auto" w:fill="FFFFFF"/>
          </w:tcPr>
          <w:p w:rsidR="007A1137" w:rsidRDefault="00FD5986">
            <w:pPr>
              <w:numPr>
                <w:ilvl w:val="0"/>
                <w:numId w:val="7"/>
              </w:numPr>
              <w:pBdr>
                <w:top w:val="nil"/>
                <w:left w:val="nil"/>
                <w:bottom w:val="nil"/>
                <w:right w:val="nil"/>
                <w:between w:val="nil"/>
              </w:pBdr>
              <w:tabs>
                <w:tab w:val="left" w:pos="1154"/>
              </w:tabs>
              <w:spacing w:line="259" w:lineRule="auto"/>
              <w:rPr>
                <w:color w:val="000000"/>
                <w:sz w:val="24"/>
                <w:szCs w:val="24"/>
              </w:rPr>
            </w:pPr>
            <w:r>
              <w:rPr>
                <w:color w:val="000000"/>
                <w:sz w:val="24"/>
                <w:szCs w:val="24"/>
              </w:rPr>
              <w:t>Discussing times they have encountered challenges</w:t>
            </w:r>
          </w:p>
          <w:p w:rsidR="007A1137" w:rsidRDefault="00FD5986">
            <w:pPr>
              <w:numPr>
                <w:ilvl w:val="0"/>
                <w:numId w:val="7"/>
              </w:numPr>
              <w:pBdr>
                <w:top w:val="nil"/>
                <w:left w:val="nil"/>
                <w:bottom w:val="nil"/>
                <w:right w:val="nil"/>
                <w:between w:val="nil"/>
              </w:pBdr>
              <w:tabs>
                <w:tab w:val="left" w:pos="1154"/>
              </w:tabs>
              <w:spacing w:line="259" w:lineRule="auto"/>
              <w:rPr>
                <w:color w:val="000000"/>
                <w:sz w:val="24"/>
                <w:szCs w:val="24"/>
              </w:rPr>
            </w:pPr>
            <w:r>
              <w:rPr>
                <w:color w:val="000000"/>
                <w:sz w:val="24"/>
                <w:szCs w:val="24"/>
              </w:rPr>
              <w:t>Exploring and identifying skills they have learnt (such as being able to zip up their coat; read a short book or write simple words such as their name)</w:t>
            </w:r>
          </w:p>
          <w:p w:rsidR="007A1137" w:rsidRDefault="00FD5986">
            <w:pPr>
              <w:numPr>
                <w:ilvl w:val="0"/>
                <w:numId w:val="7"/>
              </w:numPr>
              <w:pBdr>
                <w:top w:val="nil"/>
                <w:left w:val="nil"/>
                <w:bottom w:val="nil"/>
                <w:right w:val="nil"/>
                <w:between w:val="nil"/>
              </w:pBdr>
              <w:tabs>
                <w:tab w:val="left" w:pos="1154"/>
              </w:tabs>
              <w:spacing w:line="259" w:lineRule="auto"/>
              <w:rPr>
                <w:color w:val="000000"/>
                <w:sz w:val="24"/>
                <w:szCs w:val="24"/>
              </w:rPr>
            </w:pPr>
            <w:r>
              <w:rPr>
                <w:color w:val="000000"/>
                <w:sz w:val="24"/>
                <w:szCs w:val="24"/>
              </w:rPr>
              <w:t>Reading texts in which the main characters persevere and overcome challenges (Jabari Jumps by Gaia Cornwall or Tilda Tries Again by Tom Percival)</w:t>
            </w:r>
          </w:p>
          <w:p w:rsidR="007A1137" w:rsidRDefault="00FD5986">
            <w:pPr>
              <w:numPr>
                <w:ilvl w:val="0"/>
                <w:numId w:val="7"/>
              </w:numPr>
              <w:pBdr>
                <w:top w:val="nil"/>
                <w:left w:val="nil"/>
                <w:bottom w:val="nil"/>
                <w:right w:val="nil"/>
                <w:between w:val="nil"/>
              </w:pBdr>
              <w:tabs>
                <w:tab w:val="left" w:pos="1154"/>
              </w:tabs>
              <w:spacing w:after="120" w:line="259" w:lineRule="auto"/>
              <w:rPr>
                <w:color w:val="000000"/>
                <w:sz w:val="24"/>
                <w:szCs w:val="24"/>
              </w:rPr>
            </w:pPr>
            <w:r>
              <w:rPr>
                <w:color w:val="000000"/>
                <w:sz w:val="24"/>
                <w:szCs w:val="24"/>
              </w:rPr>
              <w:t>Finding out about and recognising their class mates achievements</w:t>
            </w:r>
          </w:p>
        </w:tc>
        <w:tc>
          <w:tcPr>
            <w:tcW w:w="5421" w:type="dxa"/>
            <w:gridSpan w:val="2"/>
            <w:shd w:val="clear" w:color="auto" w:fill="FFFFFF"/>
          </w:tcPr>
          <w:p w:rsidR="007A1137" w:rsidRDefault="00FD5986">
            <w:pPr>
              <w:numPr>
                <w:ilvl w:val="0"/>
                <w:numId w:val="6"/>
              </w:numPr>
              <w:pBdr>
                <w:top w:val="nil"/>
                <w:left w:val="nil"/>
                <w:bottom w:val="nil"/>
                <w:right w:val="nil"/>
                <w:between w:val="nil"/>
              </w:pBdr>
              <w:tabs>
                <w:tab w:val="left" w:pos="1154"/>
              </w:tabs>
              <w:spacing w:line="259" w:lineRule="auto"/>
              <w:rPr>
                <w:color w:val="000000"/>
                <w:sz w:val="24"/>
                <w:szCs w:val="24"/>
              </w:rPr>
            </w:pPr>
            <w:r>
              <w:rPr>
                <w:color w:val="000000"/>
                <w:sz w:val="24"/>
                <w:szCs w:val="24"/>
              </w:rPr>
              <w:t>Thinking about how they can make healthy choices about the food they eat. (This could include planning a healthy meal)</w:t>
            </w:r>
          </w:p>
          <w:p w:rsidR="007A1137" w:rsidRDefault="00FD5986">
            <w:pPr>
              <w:numPr>
                <w:ilvl w:val="0"/>
                <w:numId w:val="6"/>
              </w:numPr>
              <w:pBdr>
                <w:top w:val="nil"/>
                <w:left w:val="nil"/>
                <w:bottom w:val="nil"/>
                <w:right w:val="nil"/>
                <w:between w:val="nil"/>
              </w:pBdr>
              <w:tabs>
                <w:tab w:val="left" w:pos="1154"/>
              </w:tabs>
              <w:spacing w:line="259" w:lineRule="auto"/>
              <w:rPr>
                <w:color w:val="000000"/>
                <w:sz w:val="24"/>
                <w:szCs w:val="24"/>
              </w:rPr>
            </w:pPr>
            <w:r>
              <w:rPr>
                <w:color w:val="000000"/>
                <w:sz w:val="24"/>
                <w:szCs w:val="24"/>
              </w:rPr>
              <w:t>Discussing different ways, they can exercise.</w:t>
            </w:r>
          </w:p>
          <w:p w:rsidR="007A1137" w:rsidRDefault="00FD5986">
            <w:pPr>
              <w:numPr>
                <w:ilvl w:val="0"/>
                <w:numId w:val="6"/>
              </w:numPr>
              <w:pBdr>
                <w:top w:val="nil"/>
                <w:left w:val="nil"/>
                <w:bottom w:val="nil"/>
                <w:right w:val="nil"/>
                <w:between w:val="nil"/>
              </w:pBdr>
              <w:tabs>
                <w:tab w:val="left" w:pos="1154"/>
              </w:tabs>
              <w:spacing w:line="259" w:lineRule="auto"/>
              <w:rPr>
                <w:color w:val="000000"/>
                <w:sz w:val="24"/>
                <w:szCs w:val="24"/>
              </w:rPr>
            </w:pPr>
            <w:r>
              <w:rPr>
                <w:color w:val="000000"/>
                <w:sz w:val="24"/>
                <w:szCs w:val="24"/>
              </w:rPr>
              <w:t>Creating their own short exercise routine.</w:t>
            </w:r>
          </w:p>
          <w:p w:rsidR="007A1137" w:rsidRDefault="00FD5986">
            <w:pPr>
              <w:numPr>
                <w:ilvl w:val="0"/>
                <w:numId w:val="6"/>
              </w:numPr>
              <w:pBdr>
                <w:top w:val="nil"/>
                <w:left w:val="nil"/>
                <w:bottom w:val="nil"/>
                <w:right w:val="nil"/>
                <w:between w:val="nil"/>
              </w:pBdr>
              <w:tabs>
                <w:tab w:val="left" w:pos="1154"/>
              </w:tabs>
              <w:spacing w:line="259" w:lineRule="auto"/>
              <w:rPr>
                <w:color w:val="000000"/>
                <w:sz w:val="24"/>
                <w:szCs w:val="24"/>
              </w:rPr>
            </w:pPr>
            <w:r>
              <w:rPr>
                <w:color w:val="000000"/>
                <w:sz w:val="24"/>
                <w:szCs w:val="24"/>
              </w:rPr>
              <w:t>Encouraging children to carry out self-care acti</w:t>
            </w:r>
            <w:r>
              <w:rPr>
                <w:color w:val="000000"/>
                <w:sz w:val="24"/>
                <w:szCs w:val="24"/>
              </w:rPr>
              <w:t>vities independently (such as washing their hands carefully)</w:t>
            </w:r>
          </w:p>
          <w:p w:rsidR="007A1137" w:rsidRDefault="00FD5986">
            <w:pPr>
              <w:numPr>
                <w:ilvl w:val="0"/>
                <w:numId w:val="6"/>
              </w:numPr>
              <w:pBdr>
                <w:top w:val="nil"/>
                <w:left w:val="nil"/>
                <w:bottom w:val="nil"/>
                <w:right w:val="nil"/>
                <w:between w:val="nil"/>
              </w:pBdr>
              <w:tabs>
                <w:tab w:val="left" w:pos="1154"/>
              </w:tabs>
              <w:spacing w:after="160" w:line="259" w:lineRule="auto"/>
              <w:rPr>
                <w:color w:val="000000"/>
                <w:sz w:val="24"/>
                <w:szCs w:val="24"/>
              </w:rPr>
            </w:pPr>
            <w:r>
              <w:rPr>
                <w:color w:val="000000"/>
                <w:sz w:val="24"/>
                <w:szCs w:val="24"/>
              </w:rPr>
              <w:t>Exploring how they can take care of the world around them (particularly in relation to looking after plants and wildlife)</w:t>
            </w:r>
          </w:p>
          <w:p w:rsidR="007A1137" w:rsidRDefault="007A1137">
            <w:pPr>
              <w:tabs>
                <w:tab w:val="left" w:pos="1154"/>
              </w:tabs>
              <w:rPr>
                <w:color w:val="000000"/>
                <w:sz w:val="24"/>
                <w:szCs w:val="24"/>
              </w:rPr>
            </w:pPr>
          </w:p>
        </w:tc>
      </w:tr>
      <w:tr w:rsidR="007A1137">
        <w:trPr>
          <w:trHeight w:val="396"/>
        </w:trPr>
        <w:tc>
          <w:tcPr>
            <w:tcW w:w="5778" w:type="dxa"/>
            <w:gridSpan w:val="2"/>
            <w:shd w:val="clear" w:color="auto" w:fill="FFFFFF"/>
          </w:tcPr>
          <w:p w:rsidR="007A1137" w:rsidRDefault="00FD5986">
            <w:pPr>
              <w:tabs>
                <w:tab w:val="left" w:pos="1154"/>
              </w:tabs>
              <w:jc w:val="center"/>
              <w:rPr>
                <w:b/>
                <w:sz w:val="24"/>
                <w:szCs w:val="24"/>
              </w:rPr>
            </w:pPr>
            <w:r>
              <w:rPr>
                <w:b/>
                <w:sz w:val="24"/>
                <w:szCs w:val="24"/>
              </w:rPr>
              <w:t>Jigsaw Scheme Unit:  Dreams and Goals</w:t>
            </w:r>
          </w:p>
        </w:tc>
        <w:tc>
          <w:tcPr>
            <w:tcW w:w="5421" w:type="dxa"/>
            <w:gridSpan w:val="2"/>
            <w:shd w:val="clear" w:color="auto" w:fill="FFFFFF"/>
          </w:tcPr>
          <w:p w:rsidR="007A1137" w:rsidRDefault="00FD5986">
            <w:pPr>
              <w:tabs>
                <w:tab w:val="left" w:pos="1154"/>
              </w:tabs>
              <w:jc w:val="center"/>
              <w:rPr>
                <w:sz w:val="24"/>
                <w:szCs w:val="24"/>
              </w:rPr>
            </w:pPr>
            <w:r>
              <w:rPr>
                <w:b/>
                <w:sz w:val="24"/>
                <w:szCs w:val="24"/>
              </w:rPr>
              <w:t xml:space="preserve">Jigsaw Scheme: Healthy Me </w:t>
            </w:r>
          </w:p>
          <w:p w:rsidR="007A1137" w:rsidRDefault="007A1137">
            <w:pPr>
              <w:tabs>
                <w:tab w:val="left" w:pos="1154"/>
              </w:tabs>
              <w:jc w:val="center"/>
              <w:rPr>
                <w:b/>
                <w:sz w:val="24"/>
                <w:szCs w:val="24"/>
              </w:rPr>
            </w:pPr>
          </w:p>
        </w:tc>
      </w:tr>
      <w:tr w:rsidR="007A1137">
        <w:trPr>
          <w:trHeight w:val="610"/>
        </w:trPr>
        <w:tc>
          <w:tcPr>
            <w:tcW w:w="5778" w:type="dxa"/>
            <w:gridSpan w:val="2"/>
            <w:shd w:val="clear" w:color="auto" w:fill="FFD965"/>
          </w:tcPr>
          <w:p w:rsidR="007A1137" w:rsidRDefault="00FD5986">
            <w:pPr>
              <w:tabs>
                <w:tab w:val="left" w:pos="1154"/>
              </w:tabs>
              <w:jc w:val="center"/>
              <w:rPr>
                <w:b/>
                <w:color w:val="000000"/>
                <w:sz w:val="24"/>
                <w:szCs w:val="24"/>
              </w:rPr>
            </w:pPr>
            <w:r>
              <w:rPr>
                <w:b/>
                <w:color w:val="000000"/>
                <w:sz w:val="24"/>
                <w:szCs w:val="24"/>
              </w:rPr>
              <w:t>Suggested Learning Experiences linked to Expressive Arts</w:t>
            </w:r>
          </w:p>
        </w:tc>
        <w:tc>
          <w:tcPr>
            <w:tcW w:w="5421" w:type="dxa"/>
            <w:gridSpan w:val="2"/>
            <w:shd w:val="clear" w:color="auto" w:fill="FFD965"/>
          </w:tcPr>
          <w:p w:rsidR="007A1137" w:rsidRDefault="00FD5986">
            <w:pPr>
              <w:tabs>
                <w:tab w:val="left" w:pos="1154"/>
              </w:tabs>
              <w:jc w:val="center"/>
              <w:rPr>
                <w:b/>
                <w:color w:val="000000"/>
                <w:sz w:val="24"/>
                <w:szCs w:val="24"/>
              </w:rPr>
            </w:pPr>
            <w:r>
              <w:rPr>
                <w:b/>
                <w:color w:val="000000"/>
                <w:sz w:val="24"/>
                <w:szCs w:val="24"/>
              </w:rPr>
              <w:t>Suggested Learning Experiences to Expressive Arts</w:t>
            </w:r>
          </w:p>
        </w:tc>
      </w:tr>
      <w:tr w:rsidR="007A1137">
        <w:trPr>
          <w:trHeight w:val="610"/>
        </w:trPr>
        <w:tc>
          <w:tcPr>
            <w:tcW w:w="5778" w:type="dxa"/>
            <w:gridSpan w:val="2"/>
            <w:shd w:val="clear" w:color="auto" w:fill="FFFFFF"/>
          </w:tcPr>
          <w:p w:rsidR="007A1137" w:rsidRDefault="00FD5986">
            <w:pPr>
              <w:numPr>
                <w:ilvl w:val="0"/>
                <w:numId w:val="5"/>
              </w:numPr>
              <w:pBdr>
                <w:top w:val="nil"/>
                <w:left w:val="nil"/>
                <w:bottom w:val="nil"/>
                <w:right w:val="nil"/>
                <w:between w:val="nil"/>
              </w:pBdr>
              <w:tabs>
                <w:tab w:val="left" w:pos="1154"/>
              </w:tabs>
              <w:spacing w:line="259" w:lineRule="auto"/>
              <w:rPr>
                <w:color w:val="000000"/>
                <w:sz w:val="24"/>
                <w:szCs w:val="24"/>
              </w:rPr>
            </w:pPr>
            <w:r>
              <w:rPr>
                <w:color w:val="000000"/>
                <w:sz w:val="24"/>
                <w:szCs w:val="24"/>
              </w:rPr>
              <w:t>Using scissors and everyday household items to make rockets</w:t>
            </w:r>
          </w:p>
          <w:p w:rsidR="007A1137" w:rsidRDefault="00FD5986">
            <w:pPr>
              <w:numPr>
                <w:ilvl w:val="0"/>
                <w:numId w:val="5"/>
              </w:numPr>
              <w:pBdr>
                <w:top w:val="nil"/>
                <w:left w:val="nil"/>
                <w:bottom w:val="nil"/>
                <w:right w:val="nil"/>
                <w:between w:val="nil"/>
              </w:pBdr>
              <w:tabs>
                <w:tab w:val="left" w:pos="1154"/>
              </w:tabs>
              <w:spacing w:line="259" w:lineRule="auto"/>
              <w:rPr>
                <w:color w:val="000000"/>
                <w:sz w:val="24"/>
                <w:szCs w:val="24"/>
              </w:rPr>
            </w:pPr>
            <w:r>
              <w:rPr>
                <w:color w:val="000000"/>
                <w:sz w:val="24"/>
                <w:szCs w:val="24"/>
              </w:rPr>
              <w:t>Exploring the effects of using different coloured paints on black paper to create space pictures</w:t>
            </w:r>
          </w:p>
          <w:p w:rsidR="007A1137" w:rsidRDefault="00FD5986">
            <w:pPr>
              <w:numPr>
                <w:ilvl w:val="0"/>
                <w:numId w:val="5"/>
              </w:numPr>
              <w:pBdr>
                <w:top w:val="nil"/>
                <w:left w:val="nil"/>
                <w:bottom w:val="nil"/>
                <w:right w:val="nil"/>
                <w:between w:val="nil"/>
              </w:pBdr>
              <w:tabs>
                <w:tab w:val="left" w:pos="1154"/>
              </w:tabs>
              <w:spacing w:line="259" w:lineRule="auto"/>
              <w:rPr>
                <w:color w:val="000000"/>
                <w:sz w:val="24"/>
                <w:szCs w:val="24"/>
              </w:rPr>
            </w:pPr>
            <w:r>
              <w:rPr>
                <w:color w:val="000000"/>
                <w:sz w:val="24"/>
                <w:szCs w:val="24"/>
              </w:rPr>
              <w:t>Role playing different stories (see Literacy framework for further ideas)</w:t>
            </w:r>
          </w:p>
          <w:p w:rsidR="007A1137" w:rsidRDefault="00FD5986">
            <w:pPr>
              <w:numPr>
                <w:ilvl w:val="0"/>
                <w:numId w:val="5"/>
              </w:numPr>
              <w:pBdr>
                <w:top w:val="nil"/>
                <w:left w:val="nil"/>
                <w:bottom w:val="nil"/>
                <w:right w:val="nil"/>
                <w:between w:val="nil"/>
              </w:pBdr>
              <w:tabs>
                <w:tab w:val="left" w:pos="1154"/>
              </w:tabs>
              <w:spacing w:line="259" w:lineRule="auto"/>
              <w:rPr>
                <w:color w:val="000000"/>
                <w:sz w:val="24"/>
                <w:szCs w:val="24"/>
              </w:rPr>
            </w:pPr>
            <w:r>
              <w:rPr>
                <w:color w:val="000000"/>
                <w:sz w:val="24"/>
                <w:szCs w:val="24"/>
              </w:rPr>
              <w:lastRenderedPageBreak/>
              <w:t>Using different material to create snow scenes</w:t>
            </w:r>
          </w:p>
          <w:p w:rsidR="007A1137" w:rsidRDefault="00FD5986">
            <w:pPr>
              <w:numPr>
                <w:ilvl w:val="0"/>
                <w:numId w:val="5"/>
              </w:numPr>
              <w:pBdr>
                <w:top w:val="nil"/>
                <w:left w:val="nil"/>
                <w:bottom w:val="nil"/>
                <w:right w:val="nil"/>
                <w:between w:val="nil"/>
              </w:pBdr>
              <w:tabs>
                <w:tab w:val="left" w:pos="1154"/>
              </w:tabs>
              <w:spacing w:line="259" w:lineRule="auto"/>
              <w:rPr>
                <w:color w:val="000000"/>
                <w:sz w:val="24"/>
                <w:szCs w:val="24"/>
              </w:rPr>
            </w:pPr>
            <w:r>
              <w:rPr>
                <w:color w:val="000000"/>
                <w:sz w:val="24"/>
                <w:szCs w:val="24"/>
              </w:rPr>
              <w:t>Looking a snowflake dance from the nut</w:t>
            </w:r>
            <w:r>
              <w:rPr>
                <w:color w:val="000000"/>
                <w:sz w:val="24"/>
                <w:szCs w:val="24"/>
              </w:rPr>
              <w:t xml:space="preserve"> cracker. </w:t>
            </w:r>
          </w:p>
          <w:p w:rsidR="007A1137" w:rsidRDefault="00FD5986">
            <w:pPr>
              <w:numPr>
                <w:ilvl w:val="0"/>
                <w:numId w:val="5"/>
              </w:numPr>
              <w:pBdr>
                <w:top w:val="nil"/>
                <w:left w:val="nil"/>
                <w:bottom w:val="nil"/>
                <w:right w:val="nil"/>
                <w:between w:val="nil"/>
              </w:pBdr>
              <w:tabs>
                <w:tab w:val="left" w:pos="1154"/>
              </w:tabs>
              <w:spacing w:line="259" w:lineRule="auto"/>
              <w:rPr>
                <w:color w:val="000000"/>
                <w:sz w:val="24"/>
                <w:szCs w:val="24"/>
              </w:rPr>
            </w:pPr>
            <w:r>
              <w:rPr>
                <w:color w:val="000000"/>
                <w:sz w:val="24"/>
                <w:szCs w:val="24"/>
              </w:rPr>
              <w:t>Creating their own snowflake dances.</w:t>
            </w:r>
          </w:p>
          <w:p w:rsidR="007A1137" w:rsidRDefault="00FD5986">
            <w:pPr>
              <w:numPr>
                <w:ilvl w:val="0"/>
                <w:numId w:val="5"/>
              </w:numPr>
              <w:pBdr>
                <w:top w:val="nil"/>
                <w:left w:val="nil"/>
                <w:bottom w:val="nil"/>
                <w:right w:val="nil"/>
                <w:between w:val="nil"/>
              </w:pBdr>
              <w:tabs>
                <w:tab w:val="left" w:pos="1154"/>
              </w:tabs>
              <w:spacing w:after="160" w:line="259" w:lineRule="auto"/>
              <w:rPr>
                <w:color w:val="000000"/>
                <w:sz w:val="24"/>
                <w:szCs w:val="24"/>
              </w:rPr>
            </w:pPr>
            <w:r>
              <w:rPr>
                <w:color w:val="000000"/>
                <w:sz w:val="24"/>
                <w:szCs w:val="24"/>
              </w:rPr>
              <w:t>Daily singing</w:t>
            </w:r>
          </w:p>
        </w:tc>
        <w:tc>
          <w:tcPr>
            <w:tcW w:w="5421" w:type="dxa"/>
            <w:gridSpan w:val="2"/>
            <w:shd w:val="clear" w:color="auto" w:fill="FFFFFF"/>
          </w:tcPr>
          <w:p w:rsidR="007A1137" w:rsidRDefault="00FD5986">
            <w:pPr>
              <w:numPr>
                <w:ilvl w:val="0"/>
                <w:numId w:val="4"/>
              </w:numPr>
              <w:pBdr>
                <w:top w:val="nil"/>
                <w:left w:val="nil"/>
                <w:bottom w:val="nil"/>
                <w:right w:val="nil"/>
                <w:between w:val="nil"/>
              </w:pBdr>
              <w:tabs>
                <w:tab w:val="left" w:pos="1154"/>
                <w:tab w:val="center" w:pos="2602"/>
              </w:tabs>
              <w:spacing w:line="259" w:lineRule="auto"/>
              <w:rPr>
                <w:color w:val="000000"/>
                <w:sz w:val="24"/>
                <w:szCs w:val="24"/>
              </w:rPr>
            </w:pPr>
            <w:r>
              <w:rPr>
                <w:color w:val="000000"/>
                <w:sz w:val="24"/>
                <w:szCs w:val="24"/>
              </w:rPr>
              <w:lastRenderedPageBreak/>
              <w:t>Observational drawings of plants</w:t>
            </w:r>
          </w:p>
          <w:p w:rsidR="007A1137" w:rsidRDefault="00FD5986">
            <w:pPr>
              <w:numPr>
                <w:ilvl w:val="0"/>
                <w:numId w:val="4"/>
              </w:numPr>
              <w:pBdr>
                <w:top w:val="nil"/>
                <w:left w:val="nil"/>
                <w:bottom w:val="nil"/>
                <w:right w:val="nil"/>
                <w:between w:val="nil"/>
              </w:pBdr>
              <w:tabs>
                <w:tab w:val="left" w:pos="1154"/>
                <w:tab w:val="center" w:pos="2602"/>
              </w:tabs>
              <w:spacing w:line="259" w:lineRule="auto"/>
              <w:rPr>
                <w:color w:val="000000"/>
                <w:sz w:val="24"/>
                <w:szCs w:val="24"/>
              </w:rPr>
            </w:pPr>
            <w:r>
              <w:rPr>
                <w:color w:val="000000"/>
                <w:sz w:val="24"/>
                <w:szCs w:val="24"/>
              </w:rPr>
              <w:t>Observational paintings of spring flowers such as daffodils</w:t>
            </w:r>
          </w:p>
          <w:p w:rsidR="007A1137" w:rsidRDefault="00FD5986">
            <w:pPr>
              <w:numPr>
                <w:ilvl w:val="0"/>
                <w:numId w:val="4"/>
              </w:numPr>
              <w:pBdr>
                <w:top w:val="nil"/>
                <w:left w:val="nil"/>
                <w:bottom w:val="nil"/>
                <w:right w:val="nil"/>
                <w:between w:val="nil"/>
              </w:pBdr>
              <w:tabs>
                <w:tab w:val="left" w:pos="1154"/>
                <w:tab w:val="center" w:pos="2602"/>
              </w:tabs>
              <w:spacing w:line="259" w:lineRule="auto"/>
              <w:rPr>
                <w:color w:val="000000"/>
                <w:sz w:val="24"/>
                <w:szCs w:val="24"/>
              </w:rPr>
            </w:pPr>
            <w:r>
              <w:rPr>
                <w:color w:val="000000"/>
                <w:sz w:val="24"/>
                <w:szCs w:val="24"/>
              </w:rPr>
              <w:t>Using a wide range of materials to create their own extraordinary garden</w:t>
            </w:r>
          </w:p>
          <w:p w:rsidR="007A1137" w:rsidRDefault="00FD5986">
            <w:pPr>
              <w:numPr>
                <w:ilvl w:val="0"/>
                <w:numId w:val="4"/>
              </w:numPr>
              <w:pBdr>
                <w:top w:val="nil"/>
                <w:left w:val="nil"/>
                <w:bottom w:val="nil"/>
                <w:right w:val="nil"/>
                <w:between w:val="nil"/>
              </w:pBdr>
              <w:tabs>
                <w:tab w:val="left" w:pos="1154"/>
                <w:tab w:val="center" w:pos="2602"/>
              </w:tabs>
              <w:spacing w:line="259" w:lineRule="auto"/>
              <w:rPr>
                <w:color w:val="000000"/>
                <w:sz w:val="24"/>
                <w:szCs w:val="24"/>
              </w:rPr>
            </w:pPr>
            <w:r>
              <w:rPr>
                <w:color w:val="000000"/>
                <w:sz w:val="24"/>
                <w:szCs w:val="24"/>
              </w:rPr>
              <w:lastRenderedPageBreak/>
              <w:t>Designing and creating Easter bonnets for a parade</w:t>
            </w:r>
          </w:p>
          <w:p w:rsidR="007A1137" w:rsidRDefault="00FD5986">
            <w:pPr>
              <w:numPr>
                <w:ilvl w:val="0"/>
                <w:numId w:val="4"/>
              </w:numPr>
              <w:pBdr>
                <w:top w:val="nil"/>
                <w:left w:val="nil"/>
                <w:bottom w:val="nil"/>
                <w:right w:val="nil"/>
                <w:between w:val="nil"/>
              </w:pBdr>
              <w:tabs>
                <w:tab w:val="left" w:pos="1154"/>
                <w:tab w:val="center" w:pos="2602"/>
              </w:tabs>
              <w:spacing w:after="160" w:line="259" w:lineRule="auto"/>
              <w:rPr>
                <w:color w:val="000000"/>
                <w:sz w:val="24"/>
                <w:szCs w:val="24"/>
              </w:rPr>
            </w:pPr>
            <w:r>
              <w:rPr>
                <w:color w:val="000000"/>
                <w:sz w:val="24"/>
                <w:szCs w:val="24"/>
              </w:rPr>
              <w:t>Daily singing- with a focus on Spring songs</w:t>
            </w:r>
          </w:p>
          <w:p w:rsidR="007A1137" w:rsidRDefault="00FD5986">
            <w:pPr>
              <w:numPr>
                <w:ilvl w:val="0"/>
                <w:numId w:val="4"/>
              </w:numPr>
              <w:pBdr>
                <w:top w:val="nil"/>
                <w:left w:val="nil"/>
                <w:bottom w:val="nil"/>
                <w:right w:val="nil"/>
                <w:between w:val="nil"/>
              </w:pBdr>
              <w:tabs>
                <w:tab w:val="left" w:pos="1154"/>
                <w:tab w:val="center" w:pos="2602"/>
              </w:tabs>
              <w:spacing w:after="160" w:line="259" w:lineRule="auto"/>
              <w:rPr>
                <w:sz w:val="24"/>
                <w:szCs w:val="24"/>
              </w:rPr>
            </w:pPr>
            <w:r>
              <w:rPr>
                <w:sz w:val="24"/>
                <w:szCs w:val="24"/>
              </w:rPr>
              <w:t>Painting without using our hands</w:t>
            </w:r>
          </w:p>
          <w:p w:rsidR="007A1137" w:rsidRDefault="007A1137">
            <w:pPr>
              <w:tabs>
                <w:tab w:val="left" w:pos="1154"/>
                <w:tab w:val="center" w:pos="2602"/>
              </w:tabs>
              <w:rPr>
                <w:color w:val="000000"/>
                <w:sz w:val="24"/>
                <w:szCs w:val="24"/>
              </w:rPr>
            </w:pPr>
          </w:p>
          <w:p w:rsidR="007A1137" w:rsidRDefault="007A1137">
            <w:pPr>
              <w:tabs>
                <w:tab w:val="left" w:pos="1154"/>
                <w:tab w:val="center" w:pos="2602"/>
              </w:tabs>
              <w:rPr>
                <w:color w:val="000000"/>
                <w:sz w:val="24"/>
                <w:szCs w:val="24"/>
              </w:rPr>
            </w:pPr>
          </w:p>
        </w:tc>
      </w:tr>
      <w:tr w:rsidR="007A1137">
        <w:trPr>
          <w:trHeight w:val="302"/>
        </w:trPr>
        <w:tc>
          <w:tcPr>
            <w:tcW w:w="5778" w:type="dxa"/>
            <w:gridSpan w:val="2"/>
            <w:shd w:val="clear" w:color="auto" w:fill="FFFFFF"/>
          </w:tcPr>
          <w:p w:rsidR="007A1137" w:rsidRDefault="00FD5986">
            <w:pPr>
              <w:tabs>
                <w:tab w:val="left" w:pos="1154"/>
              </w:tabs>
              <w:jc w:val="center"/>
              <w:rPr>
                <w:b/>
                <w:color w:val="000000"/>
                <w:sz w:val="24"/>
                <w:szCs w:val="24"/>
              </w:rPr>
            </w:pPr>
            <w:r>
              <w:rPr>
                <w:b/>
                <w:color w:val="000000"/>
                <w:sz w:val="24"/>
                <w:szCs w:val="24"/>
              </w:rPr>
              <w:lastRenderedPageBreak/>
              <w:t xml:space="preserve">Music Scheme: Everyone </w:t>
            </w:r>
          </w:p>
        </w:tc>
        <w:tc>
          <w:tcPr>
            <w:tcW w:w="5421" w:type="dxa"/>
            <w:gridSpan w:val="2"/>
            <w:shd w:val="clear" w:color="auto" w:fill="FFFFFF"/>
          </w:tcPr>
          <w:p w:rsidR="007A1137" w:rsidRDefault="00FD5986">
            <w:pPr>
              <w:tabs>
                <w:tab w:val="left" w:pos="1154"/>
                <w:tab w:val="center" w:pos="2602"/>
              </w:tabs>
              <w:jc w:val="center"/>
              <w:rPr>
                <w:color w:val="000000"/>
                <w:sz w:val="24"/>
                <w:szCs w:val="24"/>
              </w:rPr>
            </w:pPr>
            <w:r>
              <w:rPr>
                <w:b/>
                <w:color w:val="000000"/>
                <w:sz w:val="24"/>
                <w:szCs w:val="24"/>
              </w:rPr>
              <w:t xml:space="preserve">Music Scheme: </w:t>
            </w:r>
            <w:r>
              <w:rPr>
                <w:color w:val="000000"/>
                <w:sz w:val="24"/>
                <w:szCs w:val="24"/>
              </w:rPr>
              <w:t>Our World</w:t>
            </w:r>
          </w:p>
          <w:p w:rsidR="007A1137" w:rsidRDefault="007A1137">
            <w:pPr>
              <w:tabs>
                <w:tab w:val="left" w:pos="1154"/>
                <w:tab w:val="center" w:pos="2602"/>
              </w:tabs>
              <w:rPr>
                <w:b/>
                <w:color w:val="000000"/>
                <w:sz w:val="24"/>
                <w:szCs w:val="24"/>
              </w:rPr>
            </w:pPr>
          </w:p>
        </w:tc>
      </w:tr>
      <w:tr w:rsidR="007A1137">
        <w:trPr>
          <w:trHeight w:val="610"/>
        </w:trPr>
        <w:tc>
          <w:tcPr>
            <w:tcW w:w="5778" w:type="dxa"/>
            <w:gridSpan w:val="2"/>
            <w:tcBorders>
              <w:bottom w:val="single" w:sz="4" w:space="0" w:color="000000"/>
            </w:tcBorders>
            <w:shd w:val="clear" w:color="auto" w:fill="FFD965"/>
          </w:tcPr>
          <w:p w:rsidR="007A1137" w:rsidRDefault="00FD5986">
            <w:pPr>
              <w:jc w:val="center"/>
              <w:rPr>
                <w:b/>
                <w:sz w:val="24"/>
                <w:szCs w:val="24"/>
              </w:rPr>
            </w:pPr>
            <w:r>
              <w:rPr>
                <w:b/>
                <w:sz w:val="24"/>
                <w:szCs w:val="24"/>
              </w:rPr>
              <w:t>Suggested Learning Experiences linked to Understanding of the World</w:t>
            </w:r>
          </w:p>
        </w:tc>
        <w:tc>
          <w:tcPr>
            <w:tcW w:w="5421" w:type="dxa"/>
            <w:gridSpan w:val="2"/>
            <w:tcBorders>
              <w:bottom w:val="single" w:sz="4" w:space="0" w:color="000000"/>
            </w:tcBorders>
            <w:shd w:val="clear" w:color="auto" w:fill="FFD965"/>
          </w:tcPr>
          <w:p w:rsidR="007A1137" w:rsidRDefault="00FD5986">
            <w:pPr>
              <w:jc w:val="center"/>
              <w:rPr>
                <w:b/>
                <w:sz w:val="24"/>
                <w:szCs w:val="24"/>
              </w:rPr>
            </w:pPr>
            <w:r>
              <w:rPr>
                <w:b/>
                <w:sz w:val="24"/>
                <w:szCs w:val="24"/>
              </w:rPr>
              <w:t>Suggested Learning Experiences linked to Understanding of the World</w:t>
            </w:r>
          </w:p>
        </w:tc>
      </w:tr>
      <w:tr w:rsidR="007A1137">
        <w:trPr>
          <w:trHeight w:val="841"/>
        </w:trPr>
        <w:tc>
          <w:tcPr>
            <w:tcW w:w="5778" w:type="dxa"/>
            <w:gridSpan w:val="2"/>
            <w:shd w:val="clear" w:color="auto" w:fill="FFFFFF"/>
          </w:tcPr>
          <w:p w:rsidR="007A1137" w:rsidRDefault="00FD5986">
            <w:pPr>
              <w:numPr>
                <w:ilvl w:val="0"/>
                <w:numId w:val="12"/>
              </w:numPr>
              <w:pBdr>
                <w:top w:val="nil"/>
                <w:left w:val="nil"/>
                <w:bottom w:val="nil"/>
                <w:right w:val="nil"/>
                <w:between w:val="nil"/>
              </w:pBdr>
              <w:spacing w:line="259" w:lineRule="auto"/>
              <w:rPr>
                <w:color w:val="000000"/>
                <w:sz w:val="24"/>
                <w:szCs w:val="24"/>
              </w:rPr>
            </w:pPr>
            <w:r>
              <w:rPr>
                <w:color w:val="000000"/>
                <w:sz w:val="24"/>
                <w:szCs w:val="24"/>
              </w:rPr>
              <w:t>Exploring ways of making different sounds</w:t>
            </w:r>
          </w:p>
          <w:p w:rsidR="007A1137" w:rsidRDefault="00FD5986">
            <w:pPr>
              <w:numPr>
                <w:ilvl w:val="0"/>
                <w:numId w:val="12"/>
              </w:numPr>
              <w:pBdr>
                <w:top w:val="nil"/>
                <w:left w:val="nil"/>
                <w:bottom w:val="nil"/>
                <w:right w:val="nil"/>
                <w:between w:val="nil"/>
              </w:pBdr>
              <w:spacing w:line="259" w:lineRule="auto"/>
              <w:rPr>
                <w:color w:val="000000"/>
                <w:sz w:val="24"/>
                <w:szCs w:val="24"/>
              </w:rPr>
            </w:pPr>
            <w:r>
              <w:rPr>
                <w:color w:val="000000"/>
                <w:sz w:val="24"/>
                <w:szCs w:val="24"/>
              </w:rPr>
              <w:t>Exploring how to make Porridge</w:t>
            </w:r>
          </w:p>
          <w:p w:rsidR="007A1137" w:rsidRDefault="00FD5986">
            <w:pPr>
              <w:numPr>
                <w:ilvl w:val="0"/>
                <w:numId w:val="12"/>
              </w:numPr>
              <w:pBdr>
                <w:top w:val="nil"/>
                <w:left w:val="nil"/>
                <w:bottom w:val="nil"/>
                <w:right w:val="nil"/>
                <w:between w:val="nil"/>
              </w:pBdr>
              <w:spacing w:line="259" w:lineRule="auto"/>
              <w:rPr>
                <w:color w:val="000000"/>
                <w:sz w:val="24"/>
                <w:szCs w:val="24"/>
              </w:rPr>
            </w:pPr>
            <w:r>
              <w:rPr>
                <w:color w:val="000000"/>
                <w:sz w:val="24"/>
                <w:szCs w:val="24"/>
              </w:rPr>
              <w:t>Describing the process of making toast and observing how bread changes after being placed in a toaster</w:t>
            </w:r>
          </w:p>
          <w:p w:rsidR="007A1137" w:rsidRDefault="00FD5986">
            <w:pPr>
              <w:numPr>
                <w:ilvl w:val="0"/>
                <w:numId w:val="12"/>
              </w:numPr>
              <w:pBdr>
                <w:top w:val="nil"/>
                <w:left w:val="nil"/>
                <w:bottom w:val="nil"/>
                <w:right w:val="nil"/>
                <w:between w:val="nil"/>
              </w:pBdr>
              <w:spacing w:line="259" w:lineRule="auto"/>
              <w:rPr>
                <w:color w:val="000000"/>
                <w:sz w:val="24"/>
                <w:szCs w:val="24"/>
              </w:rPr>
            </w:pPr>
            <w:r>
              <w:rPr>
                <w:color w:val="000000"/>
                <w:sz w:val="24"/>
                <w:szCs w:val="24"/>
              </w:rPr>
              <w:t xml:space="preserve">Finding out about Chinese New Year </w:t>
            </w:r>
          </w:p>
          <w:p w:rsidR="007A1137" w:rsidRDefault="00FD5986">
            <w:pPr>
              <w:numPr>
                <w:ilvl w:val="0"/>
                <w:numId w:val="12"/>
              </w:numPr>
              <w:pBdr>
                <w:top w:val="nil"/>
                <w:left w:val="nil"/>
                <w:bottom w:val="nil"/>
                <w:right w:val="nil"/>
                <w:between w:val="nil"/>
              </w:pBdr>
              <w:spacing w:line="259" w:lineRule="auto"/>
              <w:rPr>
                <w:color w:val="000000"/>
                <w:sz w:val="24"/>
                <w:szCs w:val="24"/>
              </w:rPr>
            </w:pPr>
            <w:r>
              <w:rPr>
                <w:color w:val="000000"/>
                <w:sz w:val="24"/>
                <w:szCs w:val="24"/>
              </w:rPr>
              <w:t>Describing ice and finding out what happens to ice when it is left in different places.</w:t>
            </w:r>
          </w:p>
          <w:p w:rsidR="007A1137" w:rsidRDefault="00FD5986">
            <w:pPr>
              <w:numPr>
                <w:ilvl w:val="0"/>
                <w:numId w:val="12"/>
              </w:numPr>
              <w:pBdr>
                <w:top w:val="nil"/>
                <w:left w:val="nil"/>
                <w:bottom w:val="nil"/>
                <w:right w:val="nil"/>
                <w:between w:val="nil"/>
              </w:pBdr>
              <w:spacing w:line="259" w:lineRule="auto"/>
              <w:rPr>
                <w:color w:val="000000"/>
                <w:sz w:val="24"/>
                <w:szCs w:val="24"/>
              </w:rPr>
            </w:pPr>
            <w:r>
              <w:rPr>
                <w:color w:val="000000"/>
                <w:sz w:val="24"/>
                <w:szCs w:val="24"/>
              </w:rPr>
              <w:t>Comparing different teddy bears (thinking particularly about how they feel)</w:t>
            </w:r>
          </w:p>
          <w:p w:rsidR="007A1137" w:rsidRDefault="00FD5986">
            <w:pPr>
              <w:numPr>
                <w:ilvl w:val="0"/>
                <w:numId w:val="12"/>
              </w:numPr>
              <w:pBdr>
                <w:top w:val="nil"/>
                <w:left w:val="nil"/>
                <w:bottom w:val="nil"/>
                <w:right w:val="nil"/>
                <w:between w:val="nil"/>
              </w:pBdr>
              <w:spacing w:after="160" w:line="259" w:lineRule="auto"/>
              <w:rPr>
                <w:color w:val="000000"/>
                <w:sz w:val="24"/>
                <w:szCs w:val="24"/>
              </w:rPr>
            </w:pPr>
            <w:r>
              <w:rPr>
                <w:color w:val="000000"/>
                <w:sz w:val="24"/>
                <w:szCs w:val="24"/>
              </w:rPr>
              <w:t>Finding out about teddy bears that  members of their fam</w:t>
            </w:r>
            <w:r>
              <w:rPr>
                <w:color w:val="000000"/>
                <w:sz w:val="24"/>
                <w:szCs w:val="24"/>
              </w:rPr>
              <w:t>ily and staff used to have.</w:t>
            </w:r>
          </w:p>
        </w:tc>
        <w:tc>
          <w:tcPr>
            <w:tcW w:w="5421" w:type="dxa"/>
            <w:gridSpan w:val="2"/>
            <w:shd w:val="clear" w:color="auto" w:fill="FFFFFF"/>
          </w:tcPr>
          <w:p w:rsidR="007A1137" w:rsidRDefault="00FD5986">
            <w:pPr>
              <w:numPr>
                <w:ilvl w:val="0"/>
                <w:numId w:val="1"/>
              </w:numPr>
              <w:pBdr>
                <w:top w:val="nil"/>
                <w:left w:val="nil"/>
                <w:bottom w:val="nil"/>
                <w:right w:val="nil"/>
                <w:between w:val="nil"/>
              </w:pBdr>
              <w:spacing w:line="259" w:lineRule="auto"/>
              <w:rPr>
                <w:color w:val="000000"/>
                <w:sz w:val="24"/>
                <w:szCs w:val="24"/>
              </w:rPr>
            </w:pPr>
            <w:r>
              <w:rPr>
                <w:color w:val="000000"/>
                <w:sz w:val="24"/>
                <w:szCs w:val="24"/>
              </w:rPr>
              <w:t>Growing Beans / sunflowers</w:t>
            </w:r>
          </w:p>
          <w:p w:rsidR="007A1137" w:rsidRDefault="00FD5986">
            <w:pPr>
              <w:numPr>
                <w:ilvl w:val="0"/>
                <w:numId w:val="1"/>
              </w:numPr>
              <w:pBdr>
                <w:top w:val="nil"/>
                <w:left w:val="nil"/>
                <w:bottom w:val="nil"/>
                <w:right w:val="nil"/>
                <w:between w:val="nil"/>
              </w:pBdr>
              <w:spacing w:line="259" w:lineRule="auto"/>
              <w:rPr>
                <w:color w:val="000000"/>
                <w:sz w:val="24"/>
                <w:szCs w:val="24"/>
              </w:rPr>
            </w:pPr>
            <w:r>
              <w:rPr>
                <w:color w:val="000000"/>
                <w:sz w:val="24"/>
                <w:szCs w:val="24"/>
              </w:rPr>
              <w:t>Planting bulbs in our Reception Garden/ planters</w:t>
            </w:r>
          </w:p>
          <w:p w:rsidR="007A1137" w:rsidRDefault="00FD5986">
            <w:pPr>
              <w:numPr>
                <w:ilvl w:val="0"/>
                <w:numId w:val="1"/>
              </w:numPr>
              <w:pBdr>
                <w:top w:val="nil"/>
                <w:left w:val="nil"/>
                <w:bottom w:val="nil"/>
                <w:right w:val="nil"/>
                <w:between w:val="nil"/>
              </w:pBdr>
              <w:spacing w:line="259" w:lineRule="auto"/>
              <w:rPr>
                <w:color w:val="000000"/>
                <w:sz w:val="24"/>
                <w:szCs w:val="24"/>
              </w:rPr>
            </w:pPr>
            <w:r>
              <w:rPr>
                <w:color w:val="000000"/>
                <w:sz w:val="24"/>
                <w:szCs w:val="24"/>
              </w:rPr>
              <w:t>Making observations about plants in our local area including the local park</w:t>
            </w:r>
          </w:p>
          <w:p w:rsidR="007A1137" w:rsidRDefault="00FD5986">
            <w:pPr>
              <w:numPr>
                <w:ilvl w:val="0"/>
                <w:numId w:val="1"/>
              </w:numPr>
              <w:pBdr>
                <w:top w:val="nil"/>
                <w:left w:val="nil"/>
                <w:bottom w:val="nil"/>
                <w:right w:val="nil"/>
                <w:between w:val="nil"/>
              </w:pBdr>
              <w:spacing w:line="259" w:lineRule="auto"/>
              <w:rPr>
                <w:color w:val="000000"/>
                <w:sz w:val="24"/>
                <w:szCs w:val="24"/>
              </w:rPr>
            </w:pPr>
            <w:r>
              <w:rPr>
                <w:color w:val="000000"/>
                <w:sz w:val="24"/>
                <w:szCs w:val="24"/>
              </w:rPr>
              <w:t>Finding out about jobs relating to plants and taking care of our environment.</w:t>
            </w:r>
          </w:p>
          <w:p w:rsidR="007A1137" w:rsidRDefault="00FD5986">
            <w:pPr>
              <w:numPr>
                <w:ilvl w:val="0"/>
                <w:numId w:val="1"/>
              </w:numPr>
              <w:pBdr>
                <w:top w:val="nil"/>
                <w:left w:val="nil"/>
                <w:bottom w:val="nil"/>
                <w:right w:val="nil"/>
                <w:between w:val="nil"/>
              </w:pBdr>
              <w:spacing w:line="259" w:lineRule="auto"/>
              <w:rPr>
                <w:color w:val="000000"/>
                <w:sz w:val="24"/>
                <w:szCs w:val="24"/>
              </w:rPr>
            </w:pPr>
            <w:r>
              <w:rPr>
                <w:color w:val="000000"/>
                <w:sz w:val="24"/>
                <w:szCs w:val="24"/>
              </w:rPr>
              <w:t>Learning about the Easter Story</w:t>
            </w:r>
          </w:p>
          <w:p w:rsidR="007A1137" w:rsidRDefault="00FD5986">
            <w:pPr>
              <w:numPr>
                <w:ilvl w:val="0"/>
                <w:numId w:val="1"/>
              </w:numPr>
              <w:pBdr>
                <w:top w:val="nil"/>
                <w:left w:val="nil"/>
                <w:bottom w:val="nil"/>
                <w:right w:val="nil"/>
                <w:between w:val="nil"/>
              </w:pBdr>
              <w:spacing w:line="259" w:lineRule="auto"/>
              <w:rPr>
                <w:color w:val="000000"/>
                <w:sz w:val="24"/>
                <w:szCs w:val="24"/>
              </w:rPr>
            </w:pPr>
            <w:r>
              <w:rPr>
                <w:color w:val="000000"/>
                <w:sz w:val="24"/>
                <w:szCs w:val="24"/>
              </w:rPr>
              <w:t>Finding out how Easter is celebrated in different countries.</w:t>
            </w:r>
          </w:p>
          <w:p w:rsidR="007A1137" w:rsidRDefault="00FD5986">
            <w:pPr>
              <w:numPr>
                <w:ilvl w:val="0"/>
                <w:numId w:val="1"/>
              </w:numPr>
              <w:pBdr>
                <w:top w:val="nil"/>
                <w:left w:val="nil"/>
                <w:bottom w:val="nil"/>
                <w:right w:val="nil"/>
                <w:between w:val="nil"/>
              </w:pBdr>
              <w:spacing w:after="160" w:line="259" w:lineRule="auto"/>
              <w:rPr>
                <w:color w:val="000000"/>
                <w:sz w:val="24"/>
                <w:szCs w:val="24"/>
              </w:rPr>
            </w:pPr>
            <w:r>
              <w:rPr>
                <w:color w:val="000000"/>
                <w:sz w:val="24"/>
                <w:szCs w:val="24"/>
              </w:rPr>
              <w:t>Making a healthy fruit smoothie</w:t>
            </w:r>
          </w:p>
          <w:p w:rsidR="007A1137" w:rsidRDefault="007A1137">
            <w:pPr>
              <w:tabs>
                <w:tab w:val="left" w:pos="1154"/>
              </w:tabs>
              <w:ind w:left="720"/>
              <w:rPr>
                <w:color w:val="000000"/>
                <w:sz w:val="24"/>
                <w:szCs w:val="24"/>
              </w:rPr>
            </w:pPr>
          </w:p>
        </w:tc>
      </w:tr>
      <w:tr w:rsidR="007A1137">
        <w:trPr>
          <w:trHeight w:val="229"/>
        </w:trPr>
        <w:tc>
          <w:tcPr>
            <w:tcW w:w="5778" w:type="dxa"/>
            <w:gridSpan w:val="2"/>
            <w:shd w:val="clear" w:color="auto" w:fill="auto"/>
          </w:tcPr>
          <w:p w:rsidR="007A1137" w:rsidRDefault="00FD5986">
            <w:pPr>
              <w:tabs>
                <w:tab w:val="left" w:pos="1154"/>
              </w:tabs>
              <w:jc w:val="center"/>
              <w:rPr>
                <w:color w:val="000000"/>
                <w:sz w:val="24"/>
                <w:szCs w:val="24"/>
              </w:rPr>
            </w:pPr>
            <w:r>
              <w:rPr>
                <w:b/>
                <w:color w:val="000000"/>
                <w:sz w:val="24"/>
                <w:szCs w:val="24"/>
              </w:rPr>
              <w:t>RE Scheme :</w:t>
            </w:r>
            <w:r>
              <w:rPr>
                <w:color w:val="000000"/>
                <w:sz w:val="24"/>
                <w:szCs w:val="24"/>
              </w:rPr>
              <w:t xml:space="preserve">  </w:t>
            </w:r>
            <w:r>
              <w:t>How can we help others when they need it?</w:t>
            </w:r>
          </w:p>
        </w:tc>
        <w:tc>
          <w:tcPr>
            <w:tcW w:w="5421" w:type="dxa"/>
            <w:gridSpan w:val="2"/>
            <w:shd w:val="clear" w:color="auto" w:fill="auto"/>
          </w:tcPr>
          <w:p w:rsidR="007A1137" w:rsidRDefault="00FD5986">
            <w:pPr>
              <w:tabs>
                <w:tab w:val="left" w:pos="1154"/>
              </w:tabs>
              <w:jc w:val="center"/>
              <w:rPr>
                <w:color w:val="000000"/>
                <w:sz w:val="24"/>
                <w:szCs w:val="24"/>
              </w:rPr>
            </w:pPr>
            <w:r>
              <w:rPr>
                <w:b/>
                <w:color w:val="000000"/>
                <w:sz w:val="24"/>
                <w:szCs w:val="24"/>
              </w:rPr>
              <w:t>RE Scheme:</w:t>
            </w:r>
            <w:r>
              <w:rPr>
                <w:color w:val="000000"/>
                <w:sz w:val="24"/>
                <w:szCs w:val="24"/>
              </w:rPr>
              <w:t xml:space="preserve">  </w:t>
            </w:r>
            <w:r>
              <w:t>Why do Christians put a cross in an Easter garden?</w:t>
            </w:r>
          </w:p>
        </w:tc>
      </w:tr>
      <w:tr w:rsidR="007A1137">
        <w:trPr>
          <w:trHeight w:val="777"/>
        </w:trPr>
        <w:tc>
          <w:tcPr>
            <w:tcW w:w="5778" w:type="dxa"/>
            <w:gridSpan w:val="2"/>
            <w:shd w:val="clear" w:color="auto" w:fill="A8D08D"/>
          </w:tcPr>
          <w:p w:rsidR="007A1137" w:rsidRDefault="00FD5986">
            <w:pPr>
              <w:tabs>
                <w:tab w:val="left" w:pos="1154"/>
              </w:tabs>
              <w:jc w:val="center"/>
              <w:rPr>
                <w:b/>
                <w:color w:val="000000"/>
                <w:sz w:val="24"/>
                <w:szCs w:val="24"/>
              </w:rPr>
            </w:pPr>
            <w:r>
              <w:rPr>
                <w:b/>
                <w:color w:val="000000"/>
                <w:sz w:val="24"/>
                <w:szCs w:val="24"/>
              </w:rPr>
              <w:t>Suggested  Enhanced Provision</w:t>
            </w:r>
          </w:p>
          <w:p w:rsidR="007A1137" w:rsidRDefault="00FD5986">
            <w:pPr>
              <w:tabs>
                <w:tab w:val="left" w:pos="1154"/>
              </w:tabs>
              <w:jc w:val="center"/>
              <w:rPr>
                <w:b/>
                <w:color w:val="000000"/>
                <w:sz w:val="24"/>
                <w:szCs w:val="24"/>
              </w:rPr>
            </w:pPr>
            <w:r>
              <w:rPr>
                <w:b/>
                <w:color w:val="000000"/>
                <w:sz w:val="24"/>
                <w:szCs w:val="24"/>
              </w:rPr>
              <w:t>(Particular focus on provocations that support Oracy)</w:t>
            </w:r>
          </w:p>
          <w:p w:rsidR="007A1137" w:rsidRDefault="007A1137">
            <w:pPr>
              <w:tabs>
                <w:tab w:val="left" w:pos="1154"/>
              </w:tabs>
              <w:jc w:val="center"/>
              <w:rPr>
                <w:b/>
                <w:color w:val="000000"/>
                <w:sz w:val="24"/>
                <w:szCs w:val="24"/>
              </w:rPr>
            </w:pPr>
          </w:p>
          <w:p w:rsidR="007A1137" w:rsidRDefault="007A1137">
            <w:pPr>
              <w:tabs>
                <w:tab w:val="left" w:pos="1154"/>
              </w:tabs>
              <w:jc w:val="center"/>
              <w:rPr>
                <w:b/>
                <w:color w:val="000000"/>
                <w:sz w:val="24"/>
                <w:szCs w:val="24"/>
              </w:rPr>
            </w:pPr>
          </w:p>
        </w:tc>
        <w:tc>
          <w:tcPr>
            <w:tcW w:w="5421" w:type="dxa"/>
            <w:gridSpan w:val="2"/>
            <w:shd w:val="clear" w:color="auto" w:fill="A8D08D"/>
          </w:tcPr>
          <w:p w:rsidR="007A1137" w:rsidRDefault="00FD5986">
            <w:pPr>
              <w:tabs>
                <w:tab w:val="left" w:pos="1154"/>
              </w:tabs>
              <w:jc w:val="center"/>
              <w:rPr>
                <w:b/>
                <w:color w:val="000000"/>
                <w:sz w:val="24"/>
                <w:szCs w:val="24"/>
              </w:rPr>
            </w:pPr>
            <w:r>
              <w:rPr>
                <w:b/>
                <w:color w:val="000000"/>
                <w:sz w:val="24"/>
                <w:szCs w:val="24"/>
              </w:rPr>
              <w:t xml:space="preserve">Suggested Enhanced Provision </w:t>
            </w:r>
          </w:p>
          <w:p w:rsidR="007A1137" w:rsidRDefault="00FD5986">
            <w:pPr>
              <w:tabs>
                <w:tab w:val="left" w:pos="1154"/>
              </w:tabs>
              <w:jc w:val="center"/>
              <w:rPr>
                <w:b/>
                <w:color w:val="000000"/>
                <w:sz w:val="24"/>
                <w:szCs w:val="24"/>
              </w:rPr>
            </w:pPr>
            <w:r>
              <w:rPr>
                <w:b/>
                <w:color w:val="000000"/>
                <w:sz w:val="24"/>
                <w:szCs w:val="24"/>
              </w:rPr>
              <w:t>(Particular focus on provocations that support Oracy)</w:t>
            </w:r>
          </w:p>
        </w:tc>
      </w:tr>
      <w:tr w:rsidR="007A1137">
        <w:trPr>
          <w:trHeight w:val="229"/>
        </w:trPr>
        <w:tc>
          <w:tcPr>
            <w:tcW w:w="5778" w:type="dxa"/>
            <w:gridSpan w:val="2"/>
            <w:shd w:val="clear" w:color="auto" w:fill="auto"/>
          </w:tcPr>
          <w:p w:rsidR="007A1137" w:rsidRDefault="007A1137">
            <w:pPr>
              <w:tabs>
                <w:tab w:val="left" w:pos="4515"/>
              </w:tabs>
              <w:rPr>
                <w:color w:val="000000"/>
                <w:sz w:val="24"/>
                <w:szCs w:val="24"/>
              </w:rPr>
            </w:pPr>
          </w:p>
          <w:p w:rsidR="007A1137" w:rsidRDefault="00FD5986">
            <w:pPr>
              <w:numPr>
                <w:ilvl w:val="0"/>
                <w:numId w:val="3"/>
              </w:numPr>
              <w:pBdr>
                <w:top w:val="nil"/>
                <w:left w:val="nil"/>
                <w:bottom w:val="nil"/>
                <w:right w:val="nil"/>
                <w:between w:val="nil"/>
              </w:pBdr>
              <w:tabs>
                <w:tab w:val="left" w:pos="4515"/>
              </w:tabs>
              <w:spacing w:line="259" w:lineRule="auto"/>
              <w:rPr>
                <w:color w:val="000000"/>
                <w:sz w:val="24"/>
                <w:szCs w:val="24"/>
              </w:rPr>
            </w:pPr>
            <w:r>
              <w:rPr>
                <w:color w:val="000000"/>
                <w:sz w:val="24"/>
                <w:szCs w:val="24"/>
              </w:rPr>
              <w:t>The Bears house with props from whatever Next to encourage roleplaying the story</w:t>
            </w:r>
          </w:p>
          <w:p w:rsidR="007A1137" w:rsidRDefault="00FD5986">
            <w:pPr>
              <w:numPr>
                <w:ilvl w:val="0"/>
                <w:numId w:val="3"/>
              </w:numPr>
              <w:pBdr>
                <w:top w:val="nil"/>
                <w:left w:val="nil"/>
                <w:bottom w:val="nil"/>
                <w:right w:val="nil"/>
                <w:between w:val="nil"/>
              </w:pBdr>
              <w:tabs>
                <w:tab w:val="left" w:pos="4515"/>
              </w:tabs>
              <w:spacing w:line="259" w:lineRule="auto"/>
              <w:rPr>
                <w:color w:val="000000"/>
                <w:sz w:val="24"/>
                <w:szCs w:val="24"/>
              </w:rPr>
            </w:pPr>
            <w:r>
              <w:rPr>
                <w:color w:val="000000"/>
                <w:sz w:val="24"/>
                <w:szCs w:val="24"/>
              </w:rPr>
              <w:t xml:space="preserve">Exploration/ Investigation Activities: </w:t>
            </w:r>
          </w:p>
          <w:p w:rsidR="007A1137" w:rsidRDefault="00FD5986">
            <w:pPr>
              <w:pBdr>
                <w:top w:val="nil"/>
                <w:left w:val="nil"/>
                <w:bottom w:val="nil"/>
                <w:right w:val="nil"/>
                <w:between w:val="nil"/>
              </w:pBdr>
              <w:tabs>
                <w:tab w:val="left" w:pos="4515"/>
              </w:tabs>
              <w:spacing w:line="259" w:lineRule="auto"/>
              <w:ind w:left="720"/>
              <w:rPr>
                <w:color w:val="000000"/>
                <w:sz w:val="24"/>
                <w:szCs w:val="24"/>
              </w:rPr>
            </w:pPr>
            <w:r>
              <w:rPr>
                <w:color w:val="000000"/>
                <w:sz w:val="24"/>
                <w:szCs w:val="24"/>
              </w:rPr>
              <w:t xml:space="preserve">A range of teddy bears for children to compare </w:t>
            </w:r>
          </w:p>
          <w:p w:rsidR="007A1137" w:rsidRDefault="00FD5986">
            <w:pPr>
              <w:pBdr>
                <w:top w:val="nil"/>
                <w:left w:val="nil"/>
                <w:bottom w:val="nil"/>
                <w:right w:val="nil"/>
                <w:between w:val="nil"/>
              </w:pBdr>
              <w:tabs>
                <w:tab w:val="left" w:pos="4515"/>
              </w:tabs>
              <w:spacing w:after="160" w:line="259" w:lineRule="auto"/>
              <w:ind w:left="720"/>
              <w:rPr>
                <w:color w:val="000000"/>
                <w:sz w:val="24"/>
                <w:szCs w:val="24"/>
              </w:rPr>
            </w:pPr>
            <w:r>
              <w:rPr>
                <w:color w:val="000000"/>
                <w:sz w:val="24"/>
                <w:szCs w:val="24"/>
              </w:rPr>
              <w:t>Space items and pictures</w:t>
            </w:r>
          </w:p>
          <w:p w:rsidR="007A1137" w:rsidRDefault="00FD5986">
            <w:pPr>
              <w:tabs>
                <w:tab w:val="left" w:pos="4515"/>
              </w:tabs>
              <w:rPr>
                <w:color w:val="000000"/>
                <w:sz w:val="24"/>
                <w:szCs w:val="24"/>
              </w:rPr>
            </w:pPr>
            <w:r>
              <w:rPr>
                <w:color w:val="000000"/>
                <w:sz w:val="24"/>
                <w:szCs w:val="24"/>
              </w:rPr>
              <w:t xml:space="preserve">             Porridge oats and different sized containers</w:t>
            </w:r>
          </w:p>
          <w:p w:rsidR="007A1137" w:rsidRDefault="00FD5986">
            <w:pPr>
              <w:pBdr>
                <w:top w:val="nil"/>
                <w:left w:val="nil"/>
                <w:bottom w:val="nil"/>
                <w:right w:val="nil"/>
                <w:between w:val="nil"/>
              </w:pBdr>
              <w:tabs>
                <w:tab w:val="left" w:pos="4515"/>
              </w:tabs>
              <w:spacing w:line="259" w:lineRule="auto"/>
              <w:ind w:left="720"/>
              <w:rPr>
                <w:color w:val="000000"/>
                <w:sz w:val="24"/>
                <w:szCs w:val="24"/>
              </w:rPr>
            </w:pPr>
            <w:r>
              <w:rPr>
                <w:color w:val="000000"/>
                <w:sz w:val="24"/>
                <w:szCs w:val="24"/>
              </w:rPr>
              <w:t>Fake snow with small world characters.</w:t>
            </w:r>
          </w:p>
          <w:p w:rsidR="007A1137" w:rsidRDefault="00FD5986">
            <w:pPr>
              <w:pBdr>
                <w:top w:val="nil"/>
                <w:left w:val="nil"/>
                <w:bottom w:val="nil"/>
                <w:right w:val="nil"/>
                <w:between w:val="nil"/>
              </w:pBdr>
              <w:tabs>
                <w:tab w:val="left" w:pos="4515"/>
              </w:tabs>
              <w:spacing w:line="259" w:lineRule="auto"/>
              <w:ind w:left="720"/>
              <w:rPr>
                <w:color w:val="000000"/>
                <w:sz w:val="24"/>
                <w:szCs w:val="24"/>
              </w:rPr>
            </w:pPr>
            <w:r>
              <w:rPr>
                <w:color w:val="000000"/>
                <w:sz w:val="24"/>
                <w:szCs w:val="24"/>
              </w:rPr>
              <w:t>Ice with characters</w:t>
            </w:r>
          </w:p>
          <w:p w:rsidR="007A1137" w:rsidRDefault="00FD5986">
            <w:pPr>
              <w:pBdr>
                <w:top w:val="nil"/>
                <w:left w:val="nil"/>
                <w:bottom w:val="nil"/>
                <w:right w:val="nil"/>
                <w:between w:val="nil"/>
              </w:pBdr>
              <w:tabs>
                <w:tab w:val="left" w:pos="4515"/>
              </w:tabs>
              <w:spacing w:line="259" w:lineRule="auto"/>
              <w:ind w:left="720"/>
              <w:rPr>
                <w:color w:val="000000"/>
                <w:sz w:val="24"/>
                <w:szCs w:val="24"/>
              </w:rPr>
            </w:pPr>
            <w:r>
              <w:rPr>
                <w:color w:val="000000"/>
                <w:sz w:val="24"/>
                <w:szCs w:val="24"/>
              </w:rPr>
              <w:t>Ice cubes with food colouring</w:t>
            </w:r>
          </w:p>
          <w:p w:rsidR="007A1137" w:rsidRDefault="00FD5986">
            <w:pPr>
              <w:numPr>
                <w:ilvl w:val="0"/>
                <w:numId w:val="3"/>
              </w:numPr>
              <w:pBdr>
                <w:top w:val="nil"/>
                <w:left w:val="nil"/>
                <w:bottom w:val="nil"/>
                <w:right w:val="nil"/>
                <w:between w:val="nil"/>
              </w:pBdr>
              <w:tabs>
                <w:tab w:val="left" w:pos="4515"/>
              </w:tabs>
              <w:spacing w:line="259" w:lineRule="auto"/>
              <w:rPr>
                <w:color w:val="000000"/>
                <w:sz w:val="24"/>
                <w:szCs w:val="24"/>
              </w:rPr>
            </w:pPr>
            <w:r>
              <w:rPr>
                <w:color w:val="000000"/>
                <w:sz w:val="24"/>
                <w:szCs w:val="24"/>
              </w:rPr>
              <w:t>Objects for making different sounds.</w:t>
            </w:r>
          </w:p>
          <w:p w:rsidR="007A1137" w:rsidRDefault="00FD5986">
            <w:pPr>
              <w:numPr>
                <w:ilvl w:val="0"/>
                <w:numId w:val="3"/>
              </w:numPr>
              <w:pBdr>
                <w:top w:val="nil"/>
                <w:left w:val="nil"/>
                <w:bottom w:val="nil"/>
                <w:right w:val="nil"/>
                <w:between w:val="nil"/>
              </w:pBdr>
              <w:tabs>
                <w:tab w:val="left" w:pos="4515"/>
              </w:tabs>
              <w:spacing w:after="160" w:line="259" w:lineRule="auto"/>
              <w:rPr>
                <w:color w:val="000000"/>
                <w:sz w:val="24"/>
                <w:szCs w:val="24"/>
              </w:rPr>
            </w:pPr>
            <w:r>
              <w:rPr>
                <w:color w:val="000000"/>
                <w:sz w:val="24"/>
                <w:szCs w:val="24"/>
              </w:rPr>
              <w:t>Books relating to snow and bears to be prominently displayed in the classroom.</w:t>
            </w:r>
          </w:p>
          <w:p w:rsidR="007A1137" w:rsidRDefault="007A1137">
            <w:pPr>
              <w:tabs>
                <w:tab w:val="left" w:pos="4515"/>
              </w:tabs>
              <w:rPr>
                <w:color w:val="000000"/>
                <w:sz w:val="24"/>
                <w:szCs w:val="24"/>
              </w:rPr>
            </w:pPr>
          </w:p>
          <w:p w:rsidR="007A1137" w:rsidRDefault="007A1137">
            <w:pPr>
              <w:tabs>
                <w:tab w:val="left" w:pos="4515"/>
              </w:tabs>
              <w:rPr>
                <w:color w:val="000000"/>
                <w:sz w:val="24"/>
                <w:szCs w:val="24"/>
              </w:rPr>
            </w:pPr>
          </w:p>
        </w:tc>
        <w:tc>
          <w:tcPr>
            <w:tcW w:w="5421" w:type="dxa"/>
            <w:gridSpan w:val="2"/>
            <w:shd w:val="clear" w:color="auto" w:fill="auto"/>
          </w:tcPr>
          <w:p w:rsidR="007A1137" w:rsidRDefault="007A1137">
            <w:pPr>
              <w:pBdr>
                <w:top w:val="nil"/>
                <w:left w:val="nil"/>
                <w:bottom w:val="nil"/>
                <w:right w:val="nil"/>
                <w:between w:val="nil"/>
              </w:pBdr>
              <w:tabs>
                <w:tab w:val="left" w:pos="1154"/>
              </w:tabs>
              <w:spacing w:line="259" w:lineRule="auto"/>
              <w:ind w:left="720"/>
              <w:rPr>
                <w:color w:val="000000"/>
                <w:sz w:val="24"/>
                <w:szCs w:val="24"/>
              </w:rPr>
            </w:pPr>
          </w:p>
          <w:p w:rsidR="007A1137" w:rsidRDefault="00FD5986">
            <w:pPr>
              <w:numPr>
                <w:ilvl w:val="0"/>
                <w:numId w:val="2"/>
              </w:numPr>
              <w:pBdr>
                <w:top w:val="nil"/>
                <w:left w:val="nil"/>
                <w:bottom w:val="nil"/>
                <w:right w:val="nil"/>
                <w:between w:val="nil"/>
              </w:pBdr>
              <w:tabs>
                <w:tab w:val="left" w:pos="1154"/>
              </w:tabs>
              <w:spacing w:line="259" w:lineRule="auto"/>
              <w:rPr>
                <w:color w:val="000000"/>
                <w:sz w:val="24"/>
                <w:szCs w:val="24"/>
              </w:rPr>
            </w:pPr>
            <w:r>
              <w:rPr>
                <w:color w:val="000000"/>
                <w:sz w:val="24"/>
                <w:szCs w:val="24"/>
              </w:rPr>
              <w:t>A garden shop or florist will be set up both inside and outside of the classroom.</w:t>
            </w:r>
          </w:p>
          <w:p w:rsidR="007A1137" w:rsidRDefault="00FD5986">
            <w:pPr>
              <w:numPr>
                <w:ilvl w:val="0"/>
                <w:numId w:val="2"/>
              </w:numPr>
              <w:pBdr>
                <w:top w:val="nil"/>
                <w:left w:val="nil"/>
                <w:bottom w:val="nil"/>
                <w:right w:val="nil"/>
                <w:between w:val="nil"/>
              </w:pBdr>
              <w:tabs>
                <w:tab w:val="left" w:pos="1154"/>
              </w:tabs>
              <w:spacing w:line="259" w:lineRule="auto"/>
              <w:rPr>
                <w:color w:val="000000"/>
                <w:sz w:val="24"/>
                <w:szCs w:val="24"/>
              </w:rPr>
            </w:pPr>
            <w:r>
              <w:rPr>
                <w:color w:val="000000"/>
                <w:sz w:val="24"/>
                <w:szCs w:val="24"/>
              </w:rPr>
              <w:t>Exploration/ investigation table with- flowers, magnifying glasses.</w:t>
            </w:r>
          </w:p>
          <w:p w:rsidR="007A1137" w:rsidRDefault="00FD5986">
            <w:pPr>
              <w:pBdr>
                <w:top w:val="nil"/>
                <w:left w:val="nil"/>
                <w:bottom w:val="nil"/>
                <w:right w:val="nil"/>
                <w:between w:val="nil"/>
              </w:pBdr>
              <w:tabs>
                <w:tab w:val="left" w:pos="1154"/>
              </w:tabs>
              <w:spacing w:line="259" w:lineRule="auto"/>
              <w:ind w:left="720"/>
              <w:rPr>
                <w:color w:val="000000"/>
                <w:sz w:val="24"/>
                <w:szCs w:val="24"/>
              </w:rPr>
            </w:pPr>
            <w:r>
              <w:rPr>
                <w:color w:val="000000"/>
                <w:sz w:val="24"/>
                <w:szCs w:val="24"/>
              </w:rPr>
              <w:t>Easter eggs of different sizes</w:t>
            </w:r>
          </w:p>
          <w:p w:rsidR="007A1137" w:rsidRDefault="00FD5986">
            <w:pPr>
              <w:pBdr>
                <w:top w:val="nil"/>
                <w:left w:val="nil"/>
                <w:bottom w:val="nil"/>
                <w:right w:val="nil"/>
                <w:between w:val="nil"/>
              </w:pBdr>
              <w:tabs>
                <w:tab w:val="left" w:pos="1154"/>
              </w:tabs>
              <w:spacing w:line="259" w:lineRule="auto"/>
              <w:ind w:left="720"/>
              <w:rPr>
                <w:color w:val="000000"/>
                <w:sz w:val="24"/>
                <w:szCs w:val="24"/>
              </w:rPr>
            </w:pPr>
            <w:r>
              <w:rPr>
                <w:color w:val="000000"/>
                <w:sz w:val="24"/>
                <w:szCs w:val="24"/>
              </w:rPr>
              <w:t>Soil and fake flowers</w:t>
            </w:r>
          </w:p>
          <w:p w:rsidR="007A1137" w:rsidRDefault="00FD5986">
            <w:pPr>
              <w:pBdr>
                <w:top w:val="nil"/>
                <w:left w:val="nil"/>
                <w:bottom w:val="nil"/>
                <w:right w:val="nil"/>
                <w:between w:val="nil"/>
              </w:pBdr>
              <w:tabs>
                <w:tab w:val="left" w:pos="1154"/>
              </w:tabs>
              <w:spacing w:after="160" w:line="259" w:lineRule="auto"/>
              <w:ind w:left="720"/>
              <w:rPr>
                <w:color w:val="000000"/>
                <w:sz w:val="24"/>
                <w:szCs w:val="24"/>
              </w:rPr>
            </w:pPr>
            <w:r>
              <w:rPr>
                <w:color w:val="000000"/>
                <w:sz w:val="24"/>
                <w:szCs w:val="24"/>
              </w:rPr>
              <w:t>Fruits and vegetables</w:t>
            </w:r>
          </w:p>
          <w:p w:rsidR="007A1137" w:rsidRDefault="00FD5986">
            <w:pPr>
              <w:tabs>
                <w:tab w:val="left" w:pos="1154"/>
              </w:tabs>
              <w:rPr>
                <w:color w:val="000000"/>
                <w:sz w:val="24"/>
                <w:szCs w:val="24"/>
              </w:rPr>
            </w:pPr>
            <w:r>
              <w:rPr>
                <w:color w:val="000000"/>
                <w:sz w:val="24"/>
                <w:szCs w:val="24"/>
              </w:rPr>
              <w:t xml:space="preserve">             Soil and pots for role playing planting </w:t>
            </w:r>
          </w:p>
          <w:p w:rsidR="007A1137" w:rsidRDefault="00FD5986">
            <w:pPr>
              <w:numPr>
                <w:ilvl w:val="0"/>
                <w:numId w:val="10"/>
              </w:numPr>
              <w:pBdr>
                <w:top w:val="nil"/>
                <w:left w:val="nil"/>
                <w:bottom w:val="nil"/>
                <w:right w:val="nil"/>
                <w:between w:val="nil"/>
              </w:pBdr>
              <w:tabs>
                <w:tab w:val="left" w:pos="1154"/>
              </w:tabs>
              <w:spacing w:line="259" w:lineRule="auto"/>
              <w:rPr>
                <w:color w:val="000000"/>
                <w:sz w:val="24"/>
                <w:szCs w:val="24"/>
              </w:rPr>
            </w:pPr>
            <w:r>
              <w:rPr>
                <w:color w:val="000000"/>
                <w:sz w:val="24"/>
                <w:szCs w:val="24"/>
              </w:rPr>
              <w:t>Small world toys relating to texts the children enjoy</w:t>
            </w:r>
          </w:p>
          <w:p w:rsidR="007A1137" w:rsidRDefault="00FD5986">
            <w:pPr>
              <w:numPr>
                <w:ilvl w:val="0"/>
                <w:numId w:val="10"/>
              </w:numPr>
              <w:pBdr>
                <w:top w:val="nil"/>
                <w:left w:val="nil"/>
                <w:bottom w:val="nil"/>
                <w:right w:val="nil"/>
                <w:between w:val="nil"/>
              </w:pBdr>
              <w:tabs>
                <w:tab w:val="left" w:pos="1154"/>
              </w:tabs>
              <w:spacing w:after="160" w:line="259" w:lineRule="auto"/>
              <w:rPr>
                <w:color w:val="000000"/>
                <w:sz w:val="24"/>
                <w:szCs w:val="24"/>
              </w:rPr>
            </w:pPr>
            <w:r>
              <w:rPr>
                <w:color w:val="000000"/>
                <w:sz w:val="24"/>
                <w:szCs w:val="24"/>
              </w:rPr>
              <w:t>Books relating to Spring and plants will be prominently displayed</w:t>
            </w:r>
          </w:p>
          <w:p w:rsidR="007A1137" w:rsidRDefault="007A1137">
            <w:pPr>
              <w:tabs>
                <w:tab w:val="left" w:pos="1154"/>
              </w:tabs>
              <w:rPr>
                <w:color w:val="000000"/>
                <w:sz w:val="24"/>
                <w:szCs w:val="24"/>
              </w:rPr>
            </w:pPr>
          </w:p>
          <w:p w:rsidR="007A1137" w:rsidRDefault="007A1137">
            <w:pPr>
              <w:pBdr>
                <w:top w:val="nil"/>
                <w:left w:val="nil"/>
                <w:bottom w:val="nil"/>
                <w:right w:val="nil"/>
                <w:between w:val="nil"/>
              </w:pBdr>
              <w:tabs>
                <w:tab w:val="left" w:pos="1154"/>
              </w:tabs>
              <w:spacing w:after="160" w:line="259" w:lineRule="auto"/>
              <w:ind w:left="720"/>
              <w:rPr>
                <w:color w:val="000000"/>
                <w:sz w:val="24"/>
                <w:szCs w:val="24"/>
              </w:rPr>
            </w:pPr>
          </w:p>
        </w:tc>
      </w:tr>
      <w:tr w:rsidR="007A1137">
        <w:trPr>
          <w:trHeight w:val="229"/>
        </w:trPr>
        <w:tc>
          <w:tcPr>
            <w:tcW w:w="11199" w:type="dxa"/>
            <w:gridSpan w:val="4"/>
            <w:shd w:val="clear" w:color="auto" w:fill="F1FB6B"/>
          </w:tcPr>
          <w:p w:rsidR="007A1137" w:rsidRDefault="00FD5986">
            <w:pPr>
              <w:tabs>
                <w:tab w:val="left" w:pos="1154"/>
              </w:tabs>
              <w:jc w:val="center"/>
              <w:rPr>
                <w:b/>
                <w:color w:val="FFD965"/>
                <w:sz w:val="24"/>
                <w:szCs w:val="24"/>
              </w:rPr>
            </w:pPr>
            <w:r>
              <w:rPr>
                <w:b/>
                <w:color w:val="000000"/>
                <w:sz w:val="24"/>
                <w:szCs w:val="24"/>
              </w:rPr>
              <w:t>Learning Experiences  and Continuous Provision to support Physical Development</w:t>
            </w:r>
          </w:p>
        </w:tc>
      </w:tr>
      <w:tr w:rsidR="007A1137">
        <w:trPr>
          <w:trHeight w:val="229"/>
        </w:trPr>
        <w:tc>
          <w:tcPr>
            <w:tcW w:w="11199" w:type="dxa"/>
            <w:gridSpan w:val="4"/>
            <w:tcBorders>
              <w:top w:val="single" w:sz="4" w:space="0" w:color="000000"/>
              <w:left w:val="single" w:sz="4" w:space="0" w:color="000000"/>
              <w:bottom w:val="single" w:sz="4" w:space="0" w:color="000000"/>
              <w:right w:val="single" w:sz="4" w:space="0" w:color="000000"/>
            </w:tcBorders>
          </w:tcPr>
          <w:p w:rsidR="007A1137" w:rsidRDefault="00FD5986">
            <w:pPr>
              <w:spacing w:after="48" w:line="241" w:lineRule="auto"/>
            </w:pPr>
            <w:r>
              <w:t>As in the Autumn Term we will continue with:</w:t>
            </w:r>
          </w:p>
          <w:p w:rsidR="007A1137" w:rsidRDefault="00FD5986">
            <w:pPr>
              <w:numPr>
                <w:ilvl w:val="0"/>
                <w:numId w:val="11"/>
              </w:numPr>
              <w:pBdr>
                <w:top w:val="nil"/>
                <w:left w:val="nil"/>
                <w:bottom w:val="nil"/>
                <w:right w:val="nil"/>
                <w:between w:val="nil"/>
              </w:pBdr>
              <w:spacing w:after="48" w:line="241" w:lineRule="auto"/>
            </w:pPr>
            <w:r>
              <w:rPr>
                <w:color w:val="000000"/>
                <w:sz w:val="24"/>
                <w:szCs w:val="24"/>
              </w:rPr>
              <w:t>Opportunities to explore out door area and playground equipment that involves further developing gross motor skills of balance co-ordination and upper arm strength</w:t>
            </w:r>
          </w:p>
          <w:p w:rsidR="007A1137" w:rsidRDefault="00FD5986">
            <w:pPr>
              <w:numPr>
                <w:ilvl w:val="0"/>
                <w:numId w:val="9"/>
              </w:numPr>
              <w:spacing w:after="49"/>
              <w:ind w:hanging="360"/>
            </w:pPr>
            <w:r>
              <w:rPr>
                <w:sz w:val="24"/>
                <w:szCs w:val="24"/>
              </w:rPr>
              <w:t>Gross motor activities will include throwing and catching, balancing on beams, exploring the</w:t>
            </w:r>
            <w:r>
              <w:rPr>
                <w:sz w:val="24"/>
                <w:szCs w:val="24"/>
              </w:rPr>
              <w:t xml:space="preserve"> adventure and tyres and opportunities to dance and add action to songs.</w:t>
            </w:r>
          </w:p>
          <w:p w:rsidR="007A1137" w:rsidRDefault="00FD5986">
            <w:pPr>
              <w:numPr>
                <w:ilvl w:val="0"/>
                <w:numId w:val="8"/>
              </w:numPr>
              <w:spacing w:line="259" w:lineRule="auto"/>
              <w:ind w:hanging="360"/>
            </w:pPr>
            <w:r>
              <w:rPr>
                <w:sz w:val="24"/>
                <w:szCs w:val="24"/>
              </w:rPr>
              <w:t>Daily fine motor skills will be incorporated into the provision in accordance with the needs of the children</w:t>
            </w:r>
          </w:p>
          <w:p w:rsidR="007A1137" w:rsidRDefault="00FD5986">
            <w:pPr>
              <w:numPr>
                <w:ilvl w:val="0"/>
                <w:numId w:val="9"/>
              </w:numPr>
              <w:spacing w:line="259" w:lineRule="auto"/>
              <w:ind w:hanging="360"/>
            </w:pPr>
            <w:r>
              <w:rPr>
                <w:sz w:val="24"/>
                <w:szCs w:val="24"/>
              </w:rPr>
              <w:t xml:space="preserve"> These activities will including threading, manipulating malleable materials such as playdough (COVID control measures allowing,  cutting fruit and vegetables, using tools such as scissor and regular opportunities for writing, mark making and drawing and u</w:t>
            </w:r>
            <w:r>
              <w:rPr>
                <w:sz w:val="24"/>
                <w:szCs w:val="24"/>
              </w:rPr>
              <w:t>sing small gardening tools.</w:t>
            </w:r>
          </w:p>
        </w:tc>
      </w:tr>
      <w:tr w:rsidR="007A1137">
        <w:trPr>
          <w:trHeight w:val="229"/>
        </w:trPr>
        <w:tc>
          <w:tcPr>
            <w:tcW w:w="5778" w:type="dxa"/>
            <w:gridSpan w:val="2"/>
            <w:shd w:val="clear" w:color="auto" w:fill="FFFFFF"/>
          </w:tcPr>
          <w:p w:rsidR="007A1137" w:rsidRDefault="00FD5986">
            <w:pPr>
              <w:tabs>
                <w:tab w:val="left" w:pos="1154"/>
              </w:tabs>
              <w:jc w:val="center"/>
              <w:rPr>
                <w:b/>
                <w:color w:val="000000"/>
                <w:sz w:val="24"/>
                <w:szCs w:val="24"/>
              </w:rPr>
            </w:pPr>
            <w:r>
              <w:rPr>
                <w:b/>
                <w:color w:val="000000"/>
                <w:sz w:val="24"/>
                <w:szCs w:val="24"/>
              </w:rPr>
              <w:t xml:space="preserve">Coached PE: </w:t>
            </w:r>
          </w:p>
          <w:p w:rsidR="007A1137" w:rsidRDefault="00FD5986">
            <w:pPr>
              <w:tabs>
                <w:tab w:val="left" w:pos="1154"/>
              </w:tabs>
              <w:jc w:val="center"/>
              <w:rPr>
                <w:b/>
                <w:color w:val="000000"/>
                <w:sz w:val="24"/>
                <w:szCs w:val="24"/>
              </w:rPr>
            </w:pPr>
            <w:r>
              <w:rPr>
                <w:color w:val="000000"/>
                <w:sz w:val="24"/>
                <w:szCs w:val="24"/>
              </w:rPr>
              <w:t>Introducing running, dodging  and serving skills</w:t>
            </w:r>
          </w:p>
        </w:tc>
        <w:tc>
          <w:tcPr>
            <w:tcW w:w="5421" w:type="dxa"/>
            <w:gridSpan w:val="2"/>
            <w:shd w:val="clear" w:color="auto" w:fill="FFFFFF"/>
          </w:tcPr>
          <w:p w:rsidR="007A1137" w:rsidRDefault="00FD5986">
            <w:pPr>
              <w:tabs>
                <w:tab w:val="left" w:pos="1154"/>
              </w:tabs>
              <w:jc w:val="center"/>
              <w:rPr>
                <w:b/>
                <w:color w:val="000000"/>
                <w:sz w:val="24"/>
                <w:szCs w:val="24"/>
              </w:rPr>
            </w:pPr>
            <w:r>
              <w:rPr>
                <w:b/>
                <w:color w:val="000000"/>
                <w:sz w:val="24"/>
                <w:szCs w:val="24"/>
              </w:rPr>
              <w:t>Coached PE:</w:t>
            </w:r>
          </w:p>
          <w:p w:rsidR="007A1137" w:rsidRDefault="00FD5986">
            <w:pPr>
              <w:tabs>
                <w:tab w:val="left" w:pos="1154"/>
              </w:tabs>
              <w:jc w:val="center"/>
              <w:rPr>
                <w:color w:val="000000"/>
                <w:sz w:val="24"/>
                <w:szCs w:val="24"/>
              </w:rPr>
            </w:pPr>
            <w:r>
              <w:rPr>
                <w:b/>
                <w:color w:val="000000"/>
                <w:sz w:val="24"/>
                <w:szCs w:val="24"/>
              </w:rPr>
              <w:t xml:space="preserve"> </w:t>
            </w:r>
            <w:r>
              <w:rPr>
                <w:i/>
                <w:color w:val="000000"/>
                <w:sz w:val="24"/>
                <w:szCs w:val="24"/>
              </w:rPr>
              <w:t>Introducing</w:t>
            </w:r>
            <w:r>
              <w:rPr>
                <w:color w:val="000000"/>
                <w:sz w:val="24"/>
                <w:szCs w:val="24"/>
              </w:rPr>
              <w:t xml:space="preserve">  running, dodging and swerving skil</w:t>
            </w:r>
          </w:p>
        </w:tc>
      </w:tr>
      <w:tr w:rsidR="007A1137">
        <w:trPr>
          <w:trHeight w:val="229"/>
        </w:trPr>
        <w:tc>
          <w:tcPr>
            <w:tcW w:w="5778" w:type="dxa"/>
            <w:gridSpan w:val="2"/>
            <w:shd w:val="clear" w:color="auto" w:fill="FFFFFF"/>
          </w:tcPr>
          <w:p w:rsidR="007A1137" w:rsidRDefault="00FD5986">
            <w:pPr>
              <w:tabs>
                <w:tab w:val="left" w:pos="1154"/>
              </w:tabs>
              <w:rPr>
                <w:b/>
                <w:color w:val="000000"/>
                <w:sz w:val="24"/>
                <w:szCs w:val="24"/>
              </w:rPr>
            </w:pPr>
            <w:r>
              <w:rPr>
                <w:b/>
                <w:color w:val="000000"/>
                <w:sz w:val="24"/>
                <w:szCs w:val="24"/>
              </w:rPr>
              <w:t>Handwriting Focus:</w:t>
            </w:r>
          </w:p>
          <w:p w:rsidR="007A1137" w:rsidRDefault="00FD5986">
            <w:pPr>
              <w:spacing w:line="259" w:lineRule="auto"/>
              <w:ind w:right="76"/>
              <w:rPr>
                <w:u w:val="single"/>
              </w:rPr>
            </w:pPr>
            <w:r>
              <w:rPr>
                <w:sz w:val="24"/>
                <w:szCs w:val="24"/>
              </w:rPr>
              <w:t>Focussing on the formation letters. This half term they will focus on the ladder family.</w:t>
            </w:r>
          </w:p>
          <w:p w:rsidR="007A1137" w:rsidRDefault="00FD5986">
            <w:pPr>
              <w:pBdr>
                <w:top w:val="nil"/>
                <w:left w:val="nil"/>
                <w:bottom w:val="nil"/>
                <w:right w:val="nil"/>
                <w:between w:val="nil"/>
              </w:pBdr>
              <w:tabs>
                <w:tab w:val="left" w:pos="1154"/>
              </w:tabs>
              <w:spacing w:after="160" w:line="259" w:lineRule="auto"/>
              <w:ind w:left="720"/>
              <w:rPr>
                <w:b/>
                <w:color w:val="000000"/>
                <w:sz w:val="24"/>
                <w:szCs w:val="24"/>
              </w:rPr>
            </w:pPr>
            <w:r>
              <w:rPr>
                <w:color w:val="000000"/>
                <w:sz w:val="24"/>
                <w:szCs w:val="24"/>
              </w:rPr>
              <w:t>l , i, t u, j, y</w:t>
            </w:r>
          </w:p>
        </w:tc>
        <w:tc>
          <w:tcPr>
            <w:tcW w:w="5421" w:type="dxa"/>
            <w:gridSpan w:val="2"/>
            <w:shd w:val="clear" w:color="auto" w:fill="FFFFFF"/>
          </w:tcPr>
          <w:p w:rsidR="007A1137" w:rsidRDefault="00FD5986">
            <w:pPr>
              <w:tabs>
                <w:tab w:val="left" w:pos="1154"/>
              </w:tabs>
              <w:rPr>
                <w:b/>
                <w:color w:val="000000"/>
                <w:sz w:val="24"/>
                <w:szCs w:val="24"/>
              </w:rPr>
            </w:pPr>
            <w:r>
              <w:rPr>
                <w:b/>
                <w:color w:val="000000"/>
                <w:sz w:val="24"/>
                <w:szCs w:val="24"/>
              </w:rPr>
              <w:t>Handwriting Focus:</w:t>
            </w:r>
          </w:p>
          <w:p w:rsidR="007A1137" w:rsidRDefault="00FD5986">
            <w:pPr>
              <w:tabs>
                <w:tab w:val="left" w:pos="1154"/>
              </w:tabs>
              <w:rPr>
                <w:color w:val="000000"/>
                <w:sz w:val="24"/>
                <w:szCs w:val="24"/>
              </w:rPr>
            </w:pPr>
            <w:r>
              <w:rPr>
                <w:color w:val="000000"/>
                <w:sz w:val="24"/>
                <w:szCs w:val="24"/>
              </w:rPr>
              <w:t>Focussing on individual letter formation. This half term they will focus on the one armed robot family: r, m n, h, b, p and k</w:t>
            </w:r>
          </w:p>
          <w:p w:rsidR="007A1137" w:rsidRDefault="007A1137">
            <w:pPr>
              <w:tabs>
                <w:tab w:val="left" w:pos="1154"/>
              </w:tabs>
              <w:rPr>
                <w:b/>
                <w:color w:val="000000"/>
                <w:sz w:val="24"/>
                <w:szCs w:val="24"/>
              </w:rPr>
            </w:pPr>
          </w:p>
        </w:tc>
      </w:tr>
      <w:tr w:rsidR="007A1137">
        <w:trPr>
          <w:trHeight w:val="321"/>
        </w:trPr>
        <w:tc>
          <w:tcPr>
            <w:tcW w:w="11199" w:type="dxa"/>
            <w:gridSpan w:val="4"/>
            <w:shd w:val="clear" w:color="auto" w:fill="70AD47"/>
          </w:tcPr>
          <w:p w:rsidR="007A1137" w:rsidRDefault="00FD5986">
            <w:pPr>
              <w:jc w:val="center"/>
              <w:rPr>
                <w:b/>
                <w:sz w:val="24"/>
                <w:szCs w:val="24"/>
              </w:rPr>
            </w:pPr>
            <w:r>
              <w:rPr>
                <w:b/>
                <w:sz w:val="24"/>
                <w:szCs w:val="24"/>
              </w:rPr>
              <w:t>Further Enrichment Activities</w:t>
            </w:r>
          </w:p>
        </w:tc>
      </w:tr>
      <w:tr w:rsidR="007A1137">
        <w:trPr>
          <w:trHeight w:val="321"/>
        </w:trPr>
        <w:tc>
          <w:tcPr>
            <w:tcW w:w="3309" w:type="dxa"/>
            <w:shd w:val="clear" w:color="auto" w:fill="70AD47"/>
          </w:tcPr>
          <w:p w:rsidR="007A1137" w:rsidRDefault="00FD5986">
            <w:pPr>
              <w:jc w:val="center"/>
              <w:rPr>
                <w:b/>
                <w:sz w:val="24"/>
                <w:szCs w:val="24"/>
              </w:rPr>
            </w:pPr>
            <w:r>
              <w:rPr>
                <w:b/>
                <w:sz w:val="24"/>
                <w:szCs w:val="24"/>
              </w:rPr>
              <w:t>Further Enrichment Activities</w:t>
            </w:r>
          </w:p>
        </w:tc>
        <w:tc>
          <w:tcPr>
            <w:tcW w:w="3558" w:type="dxa"/>
            <w:gridSpan w:val="2"/>
          </w:tcPr>
          <w:p w:rsidR="007A1137" w:rsidRDefault="00FD5986">
            <w:pPr>
              <w:jc w:val="center"/>
              <w:rPr>
                <w:b/>
                <w:color w:val="538135"/>
              </w:rPr>
            </w:pPr>
            <w:r>
              <w:rPr>
                <w:b/>
                <w:color w:val="538135"/>
              </w:rPr>
              <w:t>Visiting the Local Park</w:t>
            </w:r>
          </w:p>
          <w:p w:rsidR="007A1137" w:rsidRDefault="00FD5986">
            <w:pPr>
              <w:jc w:val="center"/>
              <w:rPr>
                <w:b/>
                <w:color w:val="538135"/>
              </w:rPr>
            </w:pPr>
            <w:r>
              <w:rPr>
                <w:b/>
                <w:color w:val="538135"/>
              </w:rPr>
              <w:t>Teddy Bear Workshop Linked to Text</w:t>
            </w:r>
          </w:p>
        </w:tc>
        <w:tc>
          <w:tcPr>
            <w:tcW w:w="4332" w:type="dxa"/>
          </w:tcPr>
          <w:p w:rsidR="007A1137" w:rsidRDefault="00FD5986">
            <w:pPr>
              <w:jc w:val="center"/>
              <w:rPr>
                <w:b/>
                <w:color w:val="538135"/>
              </w:rPr>
            </w:pPr>
            <w:r>
              <w:rPr>
                <w:b/>
                <w:color w:val="538135"/>
              </w:rPr>
              <w:t>Easter Bonnet Parade</w:t>
            </w:r>
          </w:p>
          <w:p w:rsidR="007A1137" w:rsidRDefault="00FD5986">
            <w:pPr>
              <w:jc w:val="center"/>
              <w:rPr>
                <w:b/>
                <w:color w:val="538135"/>
              </w:rPr>
            </w:pPr>
            <w:r>
              <w:rPr>
                <w:b/>
                <w:color w:val="538135"/>
              </w:rPr>
              <w:t>Visit to Church or Cathedral</w:t>
            </w:r>
          </w:p>
          <w:p w:rsidR="007A1137" w:rsidRDefault="00FD5986">
            <w:pPr>
              <w:rPr>
                <w:b/>
                <w:color w:val="538135"/>
              </w:rPr>
            </w:pPr>
            <w:r>
              <w:rPr>
                <w:b/>
                <w:color w:val="538135"/>
              </w:rPr>
              <w:t xml:space="preserve">                Visiting St Mary’s Church</w:t>
            </w:r>
          </w:p>
        </w:tc>
      </w:tr>
    </w:tbl>
    <w:p w:rsidR="007A1137" w:rsidRDefault="007A1137">
      <w:pPr>
        <w:spacing w:after="0"/>
        <w:rPr>
          <w:b/>
          <w:u w:val="single"/>
        </w:rPr>
      </w:pPr>
    </w:p>
    <w:p w:rsidR="007A1137" w:rsidRDefault="007A1137">
      <w:pPr>
        <w:spacing w:after="0"/>
        <w:jc w:val="center"/>
        <w:rPr>
          <w:b/>
          <w:u w:val="single"/>
        </w:rPr>
      </w:pPr>
    </w:p>
    <w:p w:rsidR="007A1137" w:rsidRDefault="007A1137">
      <w:pPr>
        <w:tabs>
          <w:tab w:val="left" w:pos="1590"/>
        </w:tabs>
      </w:pPr>
    </w:p>
    <w:sectPr w:rsidR="007A1137">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auto"/>
    <w:pitch w:val="default"/>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740BB"/>
    <w:multiLevelType w:val="multilevel"/>
    <w:tmpl w:val="05863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AC72C7"/>
    <w:multiLevelType w:val="multilevel"/>
    <w:tmpl w:val="09648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9024E5"/>
    <w:multiLevelType w:val="multilevel"/>
    <w:tmpl w:val="3E3A9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B916E8"/>
    <w:multiLevelType w:val="multilevel"/>
    <w:tmpl w:val="E5D23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0C1E6C"/>
    <w:multiLevelType w:val="multilevel"/>
    <w:tmpl w:val="7C94B34E"/>
    <w:lvl w:ilvl="0">
      <w:start w:val="1"/>
      <w:numFmt w:val="bullet"/>
      <w:lvlText w:val="•"/>
      <w:lvlJc w:val="left"/>
      <w:pPr>
        <w:ind w:left="722" w:hanging="722"/>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48" w:hanging="154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68" w:hanging="22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08" w:hanging="37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28" w:hanging="442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68" w:hanging="58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588" w:hanging="6588"/>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5" w15:restartNumberingAfterBreak="0">
    <w:nsid w:val="3C5A14AC"/>
    <w:multiLevelType w:val="multilevel"/>
    <w:tmpl w:val="86B8A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8B748D"/>
    <w:multiLevelType w:val="multilevel"/>
    <w:tmpl w:val="246CA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0790920"/>
    <w:multiLevelType w:val="multilevel"/>
    <w:tmpl w:val="9E2ED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375EC2"/>
    <w:multiLevelType w:val="multilevel"/>
    <w:tmpl w:val="EA86D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B264E15"/>
    <w:multiLevelType w:val="multilevel"/>
    <w:tmpl w:val="942CC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38D4A25"/>
    <w:multiLevelType w:val="multilevel"/>
    <w:tmpl w:val="799E1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7C065C7"/>
    <w:multiLevelType w:val="multilevel"/>
    <w:tmpl w:val="888CDC9E"/>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47" w:hanging="154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67" w:hanging="22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987" w:hanging="298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07" w:hanging="37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27" w:hanging="442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47" w:hanging="514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67" w:hanging="58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587" w:hanging="6587"/>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num w:numId="1">
    <w:abstractNumId w:val="6"/>
  </w:num>
  <w:num w:numId="2">
    <w:abstractNumId w:val="9"/>
  </w:num>
  <w:num w:numId="3">
    <w:abstractNumId w:val="10"/>
  </w:num>
  <w:num w:numId="4">
    <w:abstractNumId w:val="8"/>
  </w:num>
  <w:num w:numId="5">
    <w:abstractNumId w:val="1"/>
  </w:num>
  <w:num w:numId="6">
    <w:abstractNumId w:val="0"/>
  </w:num>
  <w:num w:numId="7">
    <w:abstractNumId w:val="5"/>
  </w:num>
  <w:num w:numId="8">
    <w:abstractNumId w:val="11"/>
  </w:num>
  <w:num w:numId="9">
    <w:abstractNumId w:val="4"/>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37"/>
    <w:rsid w:val="007A1137"/>
    <w:rsid w:val="00FD5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FED2CD-2B33-4816-A45D-BB8D7672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B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41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34A7"/>
    <w:rPr>
      <w:color w:val="0563C1" w:themeColor="hyperlink"/>
      <w:u w:val="single"/>
    </w:rPr>
  </w:style>
  <w:style w:type="paragraph" w:styleId="ListParagraph">
    <w:name w:val="List Paragraph"/>
    <w:basedOn w:val="Normal"/>
    <w:uiPriority w:val="34"/>
    <w:qFormat/>
    <w:rsid w:val="008E5919"/>
    <w:pPr>
      <w:ind w:left="720"/>
      <w:contextualSpacing/>
    </w:pPr>
  </w:style>
  <w:style w:type="paragraph" w:styleId="Footer">
    <w:name w:val="footer"/>
    <w:basedOn w:val="Normal"/>
    <w:link w:val="FooterChar"/>
    <w:uiPriority w:val="99"/>
    <w:unhideWhenUsed/>
    <w:rsid w:val="00E16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6D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NAA4+A71F50ZsWBPoQMmSte5A==">CgMxLjAyCGguZ2pkZ3hzOAByITFlbXBqeW8yR1Q1UjFNODNwMWNXNVU1RUlrR2doajN2bQ==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Beechey</dc:creator>
  <cp:lastModifiedBy>Eileen Beechey</cp:lastModifiedBy>
  <cp:revision>2</cp:revision>
  <dcterms:created xsi:type="dcterms:W3CDTF">2025-11-02T17:30:00Z</dcterms:created>
  <dcterms:modified xsi:type="dcterms:W3CDTF">2025-11-02T17:30:00Z</dcterms:modified>
</cp:coreProperties>
</file>