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A4" w:rsidRDefault="007E60A4" w:rsidP="007E60A4">
      <w:pPr>
        <w:spacing w:after="0"/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0C78F" wp14:editId="5DA45EA3">
                <wp:simplePos x="0" y="0"/>
                <wp:positionH relativeFrom="margin">
                  <wp:posOffset>-190500</wp:posOffset>
                </wp:positionH>
                <wp:positionV relativeFrom="paragraph">
                  <wp:posOffset>276225</wp:posOffset>
                </wp:positionV>
                <wp:extent cx="7000875" cy="1209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5C" w:rsidRPr="002E44FA" w:rsidRDefault="00412B5C" w:rsidP="00412B5C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2E44FA">
                              <w:rPr>
                                <w:b/>
                                <w:color w:val="00B050"/>
                              </w:rPr>
                              <w:t>Our Curriculum is centred upon our key texts</w:t>
                            </w:r>
                            <w:r w:rsidR="00DB34A7" w:rsidRPr="002E44FA">
                              <w:rPr>
                                <w:b/>
                                <w:color w:val="00B050"/>
                              </w:rPr>
                              <w:t xml:space="preserve"> and we use </w:t>
                            </w:r>
                            <w:hyperlink r:id="rId5" w:history="1">
                              <w:r w:rsidR="00DB34A7" w:rsidRPr="002E44FA">
                                <w:rPr>
                                  <w:rStyle w:val="Hyperlink"/>
                                  <w:b/>
                                </w:rPr>
                                <w:t>Development Matters 2O21</w:t>
                              </w:r>
                            </w:hyperlink>
                            <w:r w:rsidR="00DB34A7" w:rsidRPr="002E44FA">
                              <w:rPr>
                                <w:b/>
                                <w:color w:val="00B050"/>
                              </w:rPr>
                              <w:t xml:space="preserve"> to guide our planning.</w:t>
                            </w:r>
                            <w:r w:rsidRPr="002E44FA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E64A1E" w:rsidRPr="002E44FA">
                              <w:rPr>
                                <w:b/>
                                <w:color w:val="00B050"/>
                              </w:rPr>
                              <w:t>We also use our Reception Progression map to ensure that key objectives are taught in a sequenced manner.</w:t>
                            </w:r>
                            <w:r w:rsidR="002E44FA" w:rsidRPr="002E44FA">
                              <w:rPr>
                                <w:b/>
                                <w:color w:val="00B050"/>
                              </w:rPr>
                              <w:t xml:space="preserve"> Our</w:t>
                            </w:r>
                            <w:r w:rsidRPr="002E44FA">
                              <w:rPr>
                                <w:b/>
                                <w:color w:val="00B050"/>
                              </w:rPr>
                              <w:t xml:space="preserve"> cur</w:t>
                            </w:r>
                            <w:r w:rsidR="002E44FA" w:rsidRPr="002E44FA">
                              <w:rPr>
                                <w:b/>
                                <w:color w:val="00B050"/>
                              </w:rPr>
                              <w:t xml:space="preserve">riculum maps give </w:t>
                            </w:r>
                            <w:r w:rsidR="00DB34A7" w:rsidRPr="002E44FA">
                              <w:rPr>
                                <w:b/>
                                <w:color w:val="00B050"/>
                              </w:rPr>
                              <w:t>an overview of the learning opportunities</w:t>
                            </w:r>
                            <w:r w:rsidR="002E44FA" w:rsidRPr="002E44FA">
                              <w:rPr>
                                <w:b/>
                                <w:color w:val="00B050"/>
                              </w:rPr>
                              <w:t xml:space="preserve"> that</w:t>
                            </w:r>
                            <w:r w:rsidR="00DB34A7" w:rsidRPr="002E44FA">
                              <w:rPr>
                                <w:b/>
                                <w:color w:val="00B050"/>
                              </w:rPr>
                              <w:t xml:space="preserve"> children have in Reception and </w:t>
                            </w:r>
                            <w:r w:rsidRPr="002E44FA">
                              <w:rPr>
                                <w:b/>
                                <w:color w:val="00B050"/>
                              </w:rPr>
                              <w:t>will be adapted in order to meet best meet the needs and inte</w:t>
                            </w:r>
                            <w:r w:rsidR="002E44FA">
                              <w:rPr>
                                <w:b/>
                                <w:color w:val="00B050"/>
                              </w:rPr>
                              <w:t xml:space="preserve">rests of individual children.  </w:t>
                            </w:r>
                            <w:r w:rsidRPr="002E44FA">
                              <w:rPr>
                                <w:b/>
                                <w:color w:val="00B050"/>
                              </w:rPr>
                              <w:t>Supporting children’s language development is at the heart of our curriculum and we have outlined rich opportunities for speaking and listening</w:t>
                            </w:r>
                            <w:r w:rsidR="00DB34A7" w:rsidRPr="002E44FA">
                              <w:rPr>
                                <w:b/>
                                <w:color w:val="00B050"/>
                              </w:rPr>
                              <w:t xml:space="preserve"> across all curriculum areas. You can find </w:t>
                            </w:r>
                            <w:r w:rsidR="00A2086B">
                              <w:rPr>
                                <w:b/>
                                <w:color w:val="00B050"/>
                              </w:rPr>
                              <w:t>separate overviews for English</w:t>
                            </w:r>
                            <w:r w:rsidRPr="002E44FA">
                              <w:rPr>
                                <w:b/>
                                <w:color w:val="00B050"/>
                              </w:rPr>
                              <w:t xml:space="preserve"> and Maths</w:t>
                            </w:r>
                            <w:r w:rsidR="00DB34A7" w:rsidRPr="002E44FA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DB34A7" w:rsidRPr="002E44FA">
                              <w:rPr>
                                <w:b/>
                                <w:color w:val="00B050"/>
                              </w:rPr>
                              <w:t>on our school website.</w:t>
                            </w:r>
                          </w:p>
                          <w:p w:rsidR="00412B5C" w:rsidRPr="002E44FA" w:rsidRDefault="00412B5C" w:rsidP="00412B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412B5C" w:rsidRPr="002E44FA" w:rsidRDefault="00412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0C7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21.75pt;width:551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" strokecolor="#00b050">
                <v:textbox>
                  <w:txbxContent>
                    <w:p w:rsidR="00412B5C" w:rsidRPr="002E44FA" w:rsidRDefault="00412B5C" w:rsidP="00412B5C">
                      <w:pPr>
                        <w:spacing w:after="0"/>
                        <w:rPr>
                          <w:color w:val="00B050"/>
                        </w:rPr>
                      </w:pPr>
                      <w:r w:rsidRPr="002E44FA">
                        <w:rPr>
                          <w:b/>
                          <w:color w:val="00B050"/>
                        </w:rPr>
                        <w:t>Our Curriculum is centred upon our key texts</w:t>
                      </w:r>
                      <w:r w:rsidR="00DB34A7" w:rsidRPr="002E44FA">
                        <w:rPr>
                          <w:b/>
                          <w:color w:val="00B050"/>
                        </w:rPr>
                        <w:t xml:space="preserve"> and we use </w:t>
                      </w:r>
                      <w:hyperlink r:id="rId6" w:history="1">
                        <w:r w:rsidR="00DB34A7" w:rsidRPr="002E44FA">
                          <w:rPr>
                            <w:rStyle w:val="Hyperlink"/>
                            <w:b/>
                          </w:rPr>
                          <w:t>Development Matters 2O21</w:t>
                        </w:r>
                      </w:hyperlink>
                      <w:r w:rsidR="00DB34A7" w:rsidRPr="002E44FA">
                        <w:rPr>
                          <w:b/>
                          <w:color w:val="00B050"/>
                        </w:rPr>
                        <w:t xml:space="preserve"> to guide our planning.</w:t>
                      </w:r>
                      <w:r w:rsidRPr="002E44FA">
                        <w:rPr>
                          <w:b/>
                          <w:color w:val="00B050"/>
                        </w:rPr>
                        <w:t xml:space="preserve"> </w:t>
                      </w:r>
                      <w:r w:rsidR="00E64A1E" w:rsidRPr="002E44FA">
                        <w:rPr>
                          <w:b/>
                          <w:color w:val="00B050"/>
                        </w:rPr>
                        <w:t>We also use our Reception Progression map to ensure that key objectives are taught in a sequenced manner.</w:t>
                      </w:r>
                      <w:r w:rsidR="002E44FA" w:rsidRPr="002E44FA">
                        <w:rPr>
                          <w:b/>
                          <w:color w:val="00B050"/>
                        </w:rPr>
                        <w:t xml:space="preserve"> Our</w:t>
                      </w:r>
                      <w:r w:rsidRPr="002E44FA">
                        <w:rPr>
                          <w:b/>
                          <w:color w:val="00B050"/>
                        </w:rPr>
                        <w:t xml:space="preserve"> cur</w:t>
                      </w:r>
                      <w:r w:rsidR="002E44FA" w:rsidRPr="002E44FA">
                        <w:rPr>
                          <w:b/>
                          <w:color w:val="00B050"/>
                        </w:rPr>
                        <w:t xml:space="preserve">riculum maps give </w:t>
                      </w:r>
                      <w:r w:rsidR="00DB34A7" w:rsidRPr="002E44FA">
                        <w:rPr>
                          <w:b/>
                          <w:color w:val="00B050"/>
                        </w:rPr>
                        <w:t>an overview of the learning opportunities</w:t>
                      </w:r>
                      <w:r w:rsidR="002E44FA" w:rsidRPr="002E44FA">
                        <w:rPr>
                          <w:b/>
                          <w:color w:val="00B050"/>
                        </w:rPr>
                        <w:t xml:space="preserve"> that</w:t>
                      </w:r>
                      <w:r w:rsidR="00DB34A7" w:rsidRPr="002E44FA">
                        <w:rPr>
                          <w:b/>
                          <w:color w:val="00B050"/>
                        </w:rPr>
                        <w:t xml:space="preserve"> children have in Reception and </w:t>
                      </w:r>
                      <w:r w:rsidRPr="002E44FA">
                        <w:rPr>
                          <w:b/>
                          <w:color w:val="00B050"/>
                        </w:rPr>
                        <w:t>will be adapted in order to meet best meet the needs and inte</w:t>
                      </w:r>
                      <w:r w:rsidR="002E44FA">
                        <w:rPr>
                          <w:b/>
                          <w:color w:val="00B050"/>
                        </w:rPr>
                        <w:t xml:space="preserve">rests of individual children.  </w:t>
                      </w:r>
                      <w:r w:rsidRPr="002E44FA">
                        <w:rPr>
                          <w:b/>
                          <w:color w:val="00B050"/>
                        </w:rPr>
                        <w:t>Supporting children’s language development is at the heart of our curriculum and we have outlined rich opportunities for speaking and listening</w:t>
                      </w:r>
                      <w:r w:rsidR="00DB34A7" w:rsidRPr="002E44FA">
                        <w:rPr>
                          <w:b/>
                          <w:color w:val="00B050"/>
                        </w:rPr>
                        <w:t xml:space="preserve"> across all curriculum areas. You can find </w:t>
                      </w:r>
                      <w:r w:rsidR="00A2086B">
                        <w:rPr>
                          <w:b/>
                          <w:color w:val="00B050"/>
                        </w:rPr>
                        <w:t>separate overviews for English</w:t>
                      </w:r>
                      <w:r w:rsidRPr="002E44FA">
                        <w:rPr>
                          <w:b/>
                          <w:color w:val="00B050"/>
                        </w:rPr>
                        <w:t xml:space="preserve"> and Maths</w:t>
                      </w:r>
                      <w:r w:rsidR="00DB34A7" w:rsidRPr="002E44FA">
                        <w:rPr>
                          <w:color w:val="00B050"/>
                        </w:rPr>
                        <w:t xml:space="preserve"> </w:t>
                      </w:r>
                      <w:r w:rsidR="00DB34A7" w:rsidRPr="002E44FA">
                        <w:rPr>
                          <w:b/>
                          <w:color w:val="00B050"/>
                        </w:rPr>
                        <w:t>on our school website.</w:t>
                      </w:r>
                    </w:p>
                    <w:p w:rsidR="00412B5C" w:rsidRPr="002E44FA" w:rsidRDefault="00412B5C" w:rsidP="00412B5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412B5C" w:rsidRPr="002E44FA" w:rsidRDefault="00412B5C"/>
                  </w:txbxContent>
                </v:textbox>
                <w10:wrap type="square" anchorx="margin"/>
              </v:shape>
            </w:pict>
          </mc:Fallback>
        </mc:AlternateContent>
      </w:r>
      <w:r w:rsidR="0088334C">
        <w:rPr>
          <w:b/>
          <w:u w:val="single"/>
        </w:rPr>
        <w:t xml:space="preserve">Reception Curriculum Map </w:t>
      </w:r>
      <w:r w:rsidR="00E64A1E">
        <w:rPr>
          <w:b/>
          <w:u w:val="single"/>
        </w:rPr>
        <w:t xml:space="preserve">Summer </w:t>
      </w:r>
      <w:r w:rsidR="00ED3B99">
        <w:rPr>
          <w:b/>
          <w:u w:val="single"/>
        </w:rPr>
        <w:t>Term</w:t>
      </w:r>
    </w:p>
    <w:tbl>
      <w:tblPr>
        <w:tblStyle w:val="TableGrid"/>
        <w:tblpPr w:leftFromText="180" w:rightFromText="180" w:vertAnchor="text" w:horzAnchor="margin" w:tblpXSpec="center" w:tblpY="2137"/>
        <w:tblW w:w="11199" w:type="dxa"/>
        <w:tblLook w:val="04A0" w:firstRow="1" w:lastRow="0" w:firstColumn="1" w:lastColumn="0" w:noHBand="0" w:noVBand="1"/>
      </w:tblPr>
      <w:tblGrid>
        <w:gridCol w:w="3309"/>
        <w:gridCol w:w="2469"/>
        <w:gridCol w:w="1089"/>
        <w:gridCol w:w="4332"/>
      </w:tblGrid>
      <w:tr w:rsidR="00412B5C" w:rsidRPr="00993D98" w:rsidTr="000C39A9">
        <w:trPr>
          <w:trHeight w:val="300"/>
        </w:trPr>
        <w:tc>
          <w:tcPr>
            <w:tcW w:w="11199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412B5C" w:rsidRPr="008E5919" w:rsidRDefault="00FD07C4" w:rsidP="00FD0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One </w:t>
            </w:r>
          </w:p>
        </w:tc>
      </w:tr>
      <w:tr w:rsidR="00412B5C" w:rsidRPr="00155C6D" w:rsidTr="000C39A9">
        <w:trPr>
          <w:trHeight w:val="300"/>
        </w:trPr>
        <w:tc>
          <w:tcPr>
            <w:tcW w:w="1119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12B5C" w:rsidRPr="008E5919" w:rsidRDefault="00412B5C" w:rsidP="00FD0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Key Themes:</w:t>
            </w:r>
            <w:r w:rsidRPr="008E591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FD07C4">
              <w:rPr>
                <w:color w:val="000000" w:themeColor="text1"/>
                <w:sz w:val="24"/>
                <w:szCs w:val="24"/>
              </w:rPr>
              <w:t>Marvellous Mini beasts, The Queen, Dinosaurs, Transport</w:t>
            </w:r>
          </w:p>
        </w:tc>
      </w:tr>
      <w:tr w:rsidR="00412B5C" w:rsidRPr="00993D98" w:rsidTr="000C39A9">
        <w:trPr>
          <w:trHeight w:val="380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12B5C" w:rsidRPr="008E5919" w:rsidRDefault="00D33156" w:rsidP="000C39A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Summer </w:t>
            </w:r>
            <w:r w:rsidR="00412B5C" w:rsidRPr="008E5919">
              <w:rPr>
                <w:b/>
                <w:sz w:val="24"/>
                <w:szCs w:val="24"/>
                <w:u w:val="single"/>
              </w:rPr>
              <w:t>One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12B5C" w:rsidRPr="008E5919" w:rsidRDefault="00D33156" w:rsidP="000C39A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Summer </w:t>
            </w:r>
            <w:r w:rsidR="00412B5C" w:rsidRPr="008E5919">
              <w:rPr>
                <w:b/>
                <w:sz w:val="24"/>
                <w:szCs w:val="24"/>
                <w:u w:val="single"/>
              </w:rPr>
              <w:t>Two</w:t>
            </w:r>
          </w:p>
        </w:tc>
      </w:tr>
      <w:tr w:rsidR="00412B5C" w:rsidRPr="00993D98" w:rsidTr="000C39A9">
        <w:trPr>
          <w:trHeight w:val="300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412B5C" w:rsidRPr="008E5919" w:rsidRDefault="00412B5C" w:rsidP="000C39A9">
            <w:pPr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>Key Texts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412B5C" w:rsidRPr="008E5919" w:rsidRDefault="00412B5C" w:rsidP="000C39A9">
            <w:pPr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>Key Texts</w:t>
            </w:r>
          </w:p>
        </w:tc>
      </w:tr>
      <w:tr w:rsidR="00412B5C" w:rsidRPr="009115C8" w:rsidTr="000C39A9">
        <w:trPr>
          <w:trHeight w:val="1077"/>
        </w:trPr>
        <w:tc>
          <w:tcPr>
            <w:tcW w:w="5778" w:type="dxa"/>
            <w:gridSpan w:val="2"/>
          </w:tcPr>
          <w:p w:rsidR="00412B5C" w:rsidRDefault="00E64A1E" w:rsidP="00ED3B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The Hungry Caterpillar by Eric Carle</w:t>
            </w:r>
          </w:p>
          <w:p w:rsidR="004F5F36" w:rsidRDefault="004F5F36" w:rsidP="00ED3B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Snail Trail by Ruth Brown</w:t>
            </w:r>
          </w:p>
          <w:p w:rsidR="004F5F36" w:rsidRDefault="004F5F36" w:rsidP="00ED3B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Mad about Mini Beasts</w:t>
            </w:r>
          </w:p>
          <w:p w:rsidR="004F5F36" w:rsidRDefault="004F5F36" w:rsidP="00ED3B99">
            <w:pPr>
              <w:jc w:val="center"/>
              <w:rPr>
                <w:b/>
                <w:color w:val="00B050"/>
              </w:rPr>
            </w:pPr>
          </w:p>
          <w:p w:rsidR="004F5F36" w:rsidRPr="008E5919" w:rsidRDefault="004F5F36" w:rsidP="00ED3B9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(Linked to the Queen’s Jubilee we will also look at the Queen’s Hat)</w:t>
            </w:r>
          </w:p>
        </w:tc>
        <w:tc>
          <w:tcPr>
            <w:tcW w:w="5421" w:type="dxa"/>
            <w:gridSpan w:val="2"/>
          </w:tcPr>
          <w:p w:rsidR="00E64A1E" w:rsidRDefault="00D33156" w:rsidP="00D3315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Mad about Dinosaurs</w:t>
            </w:r>
          </w:p>
          <w:p w:rsidR="00D33156" w:rsidRPr="008E5919" w:rsidRDefault="00D33156" w:rsidP="00D3315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Emma Jane’s Aeroplane</w:t>
            </w:r>
          </w:p>
        </w:tc>
      </w:tr>
      <w:tr w:rsidR="00412B5C" w:rsidRPr="00974C34" w:rsidTr="000C39A9">
        <w:trPr>
          <w:trHeight w:val="610"/>
        </w:trPr>
        <w:tc>
          <w:tcPr>
            <w:tcW w:w="5778" w:type="dxa"/>
            <w:gridSpan w:val="2"/>
            <w:shd w:val="clear" w:color="auto" w:fill="FFD966" w:themeFill="accent4" w:themeFillTint="99"/>
          </w:tcPr>
          <w:p w:rsidR="00412B5C" w:rsidRPr="008E5919" w:rsidRDefault="00D852AD" w:rsidP="000C39A9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Suggested Learning Experiences linked to</w:t>
            </w:r>
            <w:r w:rsidR="00412B5C" w:rsidRPr="008E5919">
              <w:rPr>
                <w:b/>
                <w:color w:val="000000" w:themeColor="text1"/>
                <w:sz w:val="24"/>
                <w:szCs w:val="24"/>
              </w:rPr>
              <w:t xml:space="preserve">  PSE</w:t>
            </w:r>
          </w:p>
        </w:tc>
        <w:tc>
          <w:tcPr>
            <w:tcW w:w="5421" w:type="dxa"/>
            <w:gridSpan w:val="2"/>
            <w:shd w:val="clear" w:color="auto" w:fill="FFD966" w:themeFill="accent4" w:themeFillTint="99"/>
          </w:tcPr>
          <w:p w:rsidR="00412B5C" w:rsidRPr="008E5919" w:rsidRDefault="00412B5C" w:rsidP="000C39A9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Suggested Learning Experiences</w:t>
            </w:r>
            <w:r w:rsidR="00D852AD" w:rsidRPr="008E5919">
              <w:rPr>
                <w:b/>
                <w:color w:val="000000" w:themeColor="text1"/>
                <w:sz w:val="24"/>
                <w:szCs w:val="24"/>
              </w:rPr>
              <w:t xml:space="preserve"> linked to</w:t>
            </w:r>
            <w:r w:rsidRPr="008E5919">
              <w:rPr>
                <w:b/>
                <w:color w:val="000000" w:themeColor="text1"/>
                <w:sz w:val="24"/>
                <w:szCs w:val="24"/>
              </w:rPr>
              <w:t xml:space="preserve"> PSE</w:t>
            </w:r>
          </w:p>
        </w:tc>
      </w:tr>
      <w:tr w:rsidR="00412B5C" w:rsidRPr="00097134" w:rsidTr="000C39A9">
        <w:trPr>
          <w:trHeight w:val="610"/>
        </w:trPr>
        <w:tc>
          <w:tcPr>
            <w:tcW w:w="5778" w:type="dxa"/>
            <w:gridSpan w:val="2"/>
            <w:shd w:val="clear" w:color="auto" w:fill="FFFFFF" w:themeFill="background1"/>
          </w:tcPr>
          <w:p w:rsidR="00412B5C" w:rsidRPr="004F5F36" w:rsidRDefault="004F5F36" w:rsidP="004F5F36">
            <w:pPr>
              <w:pStyle w:val="ListParagraph"/>
              <w:numPr>
                <w:ilvl w:val="0"/>
                <w:numId w:val="23"/>
              </w:numPr>
              <w:tabs>
                <w:tab w:val="left" w:pos="1154"/>
              </w:tabs>
              <w:spacing w:after="120"/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Exploring ways to solve problems that occur with our friends</w:t>
            </w:r>
          </w:p>
          <w:p w:rsidR="004F5F36" w:rsidRPr="004F5F36" w:rsidRDefault="004F5F36" w:rsidP="004F5F36">
            <w:pPr>
              <w:pStyle w:val="ListParagraph"/>
              <w:numPr>
                <w:ilvl w:val="0"/>
                <w:numId w:val="23"/>
              </w:numPr>
              <w:tabs>
                <w:tab w:val="left" w:pos="1154"/>
              </w:tabs>
              <w:spacing w:after="120"/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Strategies to start playing wit</w:t>
            </w:r>
            <w:r w:rsidR="00A2086B">
              <w:rPr>
                <w:color w:val="000000" w:themeColor="text1"/>
                <w:sz w:val="24"/>
                <w:szCs w:val="24"/>
              </w:rPr>
              <w:t>h others (to stop ourselves feeling lonely)</w:t>
            </w:r>
          </w:p>
          <w:p w:rsidR="004F5F36" w:rsidRPr="004F5F36" w:rsidRDefault="004F5F36" w:rsidP="004F5F36">
            <w:pPr>
              <w:pStyle w:val="ListParagraph"/>
              <w:numPr>
                <w:ilvl w:val="0"/>
                <w:numId w:val="23"/>
              </w:numPr>
              <w:tabs>
                <w:tab w:val="left" w:pos="1154"/>
              </w:tabs>
              <w:spacing w:after="120"/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Understanding the impact of unkind words</w:t>
            </w:r>
          </w:p>
          <w:p w:rsidR="004F5F36" w:rsidRPr="004F5F36" w:rsidRDefault="004F5F36" w:rsidP="004F5F36">
            <w:pPr>
              <w:pStyle w:val="ListParagraph"/>
              <w:numPr>
                <w:ilvl w:val="0"/>
                <w:numId w:val="23"/>
              </w:numPr>
              <w:tabs>
                <w:tab w:val="left" w:pos="1154"/>
              </w:tabs>
              <w:spacing w:after="120"/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Discussing strategies to try and keep calm.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:rsidR="004F5F36" w:rsidRPr="004F5F36" w:rsidRDefault="004F5F36" w:rsidP="004F5F36">
            <w:pPr>
              <w:pStyle w:val="ListParagraph"/>
              <w:numPr>
                <w:ilvl w:val="0"/>
                <w:numId w:val="25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Naming different parts of our body</w:t>
            </w:r>
          </w:p>
          <w:p w:rsidR="004F5F36" w:rsidRPr="004F5F36" w:rsidRDefault="004F5F36" w:rsidP="008E5919">
            <w:pPr>
              <w:pStyle w:val="ListParagraph"/>
              <w:numPr>
                <w:ilvl w:val="0"/>
                <w:numId w:val="25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Thinking about how we can show respect for our bodies (exercise and healthy eating)</w:t>
            </w:r>
          </w:p>
          <w:p w:rsidR="004F5F36" w:rsidRPr="004F5F36" w:rsidRDefault="004F5F36" w:rsidP="004F5F36">
            <w:pPr>
              <w:pStyle w:val="ListParagraph"/>
              <w:numPr>
                <w:ilvl w:val="0"/>
                <w:numId w:val="25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Discussing how we feel about moving to Year One</w:t>
            </w:r>
          </w:p>
          <w:p w:rsidR="004F5F36" w:rsidRDefault="004F5F36" w:rsidP="004F5F36">
            <w:pPr>
              <w:pStyle w:val="ListParagraph"/>
              <w:numPr>
                <w:ilvl w:val="0"/>
                <w:numId w:val="2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4F5F36">
              <w:rPr>
                <w:color w:val="000000" w:themeColor="text1"/>
                <w:sz w:val="24"/>
                <w:szCs w:val="24"/>
              </w:rPr>
              <w:t>Transition activities to sup</w:t>
            </w:r>
            <w:r w:rsidR="00A2086B">
              <w:rPr>
                <w:color w:val="000000" w:themeColor="text1"/>
                <w:sz w:val="24"/>
                <w:szCs w:val="24"/>
              </w:rPr>
              <w:t>port with moving to Year One (i</w:t>
            </w:r>
            <w:r w:rsidRPr="004F5F36">
              <w:rPr>
                <w:color w:val="000000" w:themeColor="text1"/>
                <w:sz w:val="24"/>
                <w:szCs w:val="24"/>
              </w:rPr>
              <w:t>ncluding opportunities to see teacher and new learning environment)</w:t>
            </w:r>
          </w:p>
          <w:p w:rsidR="004F5F36" w:rsidRPr="004F5F36" w:rsidRDefault="004F5F36" w:rsidP="004F5F36">
            <w:pPr>
              <w:pStyle w:val="ListParagraph"/>
              <w:numPr>
                <w:ilvl w:val="0"/>
                <w:numId w:val="2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Celebrating our Year in Reception</w:t>
            </w:r>
          </w:p>
        </w:tc>
      </w:tr>
      <w:tr w:rsidR="00412B5C" w:rsidRPr="00060EC2" w:rsidTr="000C39A9">
        <w:trPr>
          <w:trHeight w:val="396"/>
        </w:trPr>
        <w:tc>
          <w:tcPr>
            <w:tcW w:w="5778" w:type="dxa"/>
            <w:gridSpan w:val="2"/>
            <w:shd w:val="clear" w:color="auto" w:fill="FFFFFF" w:themeFill="background1"/>
          </w:tcPr>
          <w:p w:rsidR="00412B5C" w:rsidRPr="008E5919" w:rsidRDefault="00412B5C" w:rsidP="00D33156">
            <w:pPr>
              <w:tabs>
                <w:tab w:val="left" w:pos="1154"/>
              </w:tabs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 xml:space="preserve">Jigsaw Scheme: </w:t>
            </w:r>
            <w:r w:rsidR="005D2FD3" w:rsidRPr="004F5F36">
              <w:rPr>
                <w:b/>
                <w:sz w:val="24"/>
                <w:szCs w:val="24"/>
              </w:rPr>
              <w:t xml:space="preserve">Relationships 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:rsidR="00412B5C" w:rsidRPr="008E5919" w:rsidRDefault="00412B5C" w:rsidP="000C39A9">
            <w:pPr>
              <w:tabs>
                <w:tab w:val="left" w:pos="1154"/>
              </w:tabs>
              <w:jc w:val="center"/>
              <w:rPr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 xml:space="preserve">Jigsaw Scheme: </w:t>
            </w:r>
            <w:r w:rsidR="005D2FD3">
              <w:rPr>
                <w:b/>
                <w:sz w:val="24"/>
                <w:szCs w:val="24"/>
              </w:rPr>
              <w:t>Changing Me</w:t>
            </w:r>
          </w:p>
          <w:p w:rsidR="00FB44C3" w:rsidRPr="008E5919" w:rsidRDefault="00FB44C3" w:rsidP="000C39A9">
            <w:pPr>
              <w:tabs>
                <w:tab w:val="left" w:pos="115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12B5C" w:rsidRPr="00974C34" w:rsidTr="000C39A9">
        <w:trPr>
          <w:trHeight w:val="610"/>
        </w:trPr>
        <w:tc>
          <w:tcPr>
            <w:tcW w:w="5778" w:type="dxa"/>
            <w:gridSpan w:val="2"/>
            <w:shd w:val="clear" w:color="auto" w:fill="FFD966" w:themeFill="accent4" w:themeFillTint="99"/>
          </w:tcPr>
          <w:p w:rsidR="00412B5C" w:rsidRPr="008E5919" w:rsidRDefault="00D852AD" w:rsidP="000C39A9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Suggested Learning Experiences linked to</w:t>
            </w:r>
            <w:r w:rsidR="00412B5C" w:rsidRPr="008E5919">
              <w:rPr>
                <w:b/>
                <w:color w:val="000000" w:themeColor="text1"/>
                <w:sz w:val="24"/>
                <w:szCs w:val="24"/>
              </w:rPr>
              <w:t xml:space="preserve"> Expressive Arts</w:t>
            </w:r>
          </w:p>
        </w:tc>
        <w:tc>
          <w:tcPr>
            <w:tcW w:w="5421" w:type="dxa"/>
            <w:gridSpan w:val="2"/>
            <w:shd w:val="clear" w:color="auto" w:fill="FFD966" w:themeFill="accent4" w:themeFillTint="99"/>
          </w:tcPr>
          <w:p w:rsidR="00412B5C" w:rsidRPr="008E5919" w:rsidRDefault="00D852AD" w:rsidP="000C39A9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 xml:space="preserve">Suggested Learning Experiences to </w:t>
            </w:r>
            <w:r w:rsidR="00412B5C" w:rsidRPr="008E5919">
              <w:rPr>
                <w:b/>
                <w:color w:val="000000" w:themeColor="text1"/>
                <w:sz w:val="24"/>
                <w:szCs w:val="24"/>
              </w:rPr>
              <w:t>Expressive Arts</w:t>
            </w:r>
          </w:p>
        </w:tc>
      </w:tr>
      <w:tr w:rsidR="00412B5C" w:rsidRPr="00060EC2" w:rsidTr="000C39A9">
        <w:trPr>
          <w:trHeight w:val="610"/>
        </w:trPr>
        <w:tc>
          <w:tcPr>
            <w:tcW w:w="5778" w:type="dxa"/>
            <w:gridSpan w:val="2"/>
            <w:shd w:val="clear" w:color="auto" w:fill="FFFFFF" w:themeFill="background1"/>
          </w:tcPr>
          <w:p w:rsidR="00A24479" w:rsidRPr="00A24479" w:rsidRDefault="00A24479" w:rsidP="00A24479">
            <w:pPr>
              <w:pStyle w:val="ListParagraph"/>
              <w:numPr>
                <w:ilvl w:val="0"/>
                <w:numId w:val="17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A24479">
              <w:rPr>
                <w:color w:val="000000" w:themeColor="text1"/>
                <w:sz w:val="24"/>
                <w:szCs w:val="24"/>
              </w:rPr>
              <w:t>Collages and paintings linked to the story of the Hungry Caterpillars</w:t>
            </w:r>
          </w:p>
          <w:p w:rsidR="00A24479" w:rsidRDefault="00A24479" w:rsidP="00A24479">
            <w:pPr>
              <w:pStyle w:val="ListParagraph"/>
              <w:numPr>
                <w:ilvl w:val="0"/>
                <w:numId w:val="17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A24479">
              <w:rPr>
                <w:color w:val="000000" w:themeColor="text1"/>
                <w:sz w:val="24"/>
                <w:szCs w:val="24"/>
              </w:rPr>
              <w:t>Printing to create symmetrical butterflies.</w:t>
            </w:r>
          </w:p>
          <w:p w:rsidR="00D33156" w:rsidRDefault="00D33156" w:rsidP="00A24479">
            <w:pPr>
              <w:pStyle w:val="ListParagraph"/>
              <w:numPr>
                <w:ilvl w:val="0"/>
                <w:numId w:val="17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Props and resources linked to key texts (see Literacy Framework for more details)</w:t>
            </w:r>
          </w:p>
          <w:p w:rsidR="00A2086B" w:rsidRPr="00A24479" w:rsidRDefault="00A2086B" w:rsidP="00A24479">
            <w:pPr>
              <w:pStyle w:val="ListParagraph"/>
              <w:numPr>
                <w:ilvl w:val="0"/>
                <w:numId w:val="17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Observational drawings or our caterpillars and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butteflies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412B5C" w:rsidRPr="00D33156" w:rsidRDefault="00A24479" w:rsidP="00D33156">
            <w:pPr>
              <w:tabs>
                <w:tab w:val="left" w:pos="1154"/>
              </w:tabs>
              <w:ind w:left="360"/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:rsidR="0088334C" w:rsidRPr="00D33156" w:rsidRDefault="00A24479" w:rsidP="00D33156">
            <w:pPr>
              <w:pStyle w:val="ListParagraph"/>
              <w:numPr>
                <w:ilvl w:val="0"/>
                <w:numId w:val="20"/>
              </w:numPr>
              <w:tabs>
                <w:tab w:val="left" w:pos="1154"/>
                <w:tab w:val="center" w:pos="2602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Creating models of different building</w:t>
            </w:r>
            <w:r w:rsidR="00A2086B">
              <w:rPr>
                <w:color w:val="000000" w:themeColor="text1"/>
                <w:sz w:val="24"/>
                <w:szCs w:val="24"/>
              </w:rPr>
              <w:t>s</w:t>
            </w:r>
            <w:r w:rsidRPr="00D33156">
              <w:rPr>
                <w:color w:val="000000" w:themeColor="text1"/>
                <w:sz w:val="24"/>
                <w:szCs w:val="24"/>
              </w:rPr>
              <w:t xml:space="preserve"> that Emm</w:t>
            </w:r>
            <w:r w:rsidR="00A2086B">
              <w:rPr>
                <w:color w:val="000000" w:themeColor="text1"/>
                <w:sz w:val="24"/>
                <w:szCs w:val="24"/>
              </w:rPr>
              <w:t>a Jane visits in our key texts.</w:t>
            </w:r>
          </w:p>
          <w:p w:rsidR="00A24479" w:rsidRPr="00D33156" w:rsidRDefault="00A24479" w:rsidP="00D33156">
            <w:pPr>
              <w:pStyle w:val="ListParagraph"/>
              <w:numPr>
                <w:ilvl w:val="0"/>
                <w:numId w:val="20"/>
              </w:numPr>
              <w:tabs>
                <w:tab w:val="left" w:pos="1154"/>
                <w:tab w:val="center" w:pos="2602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Props for chi</w:t>
            </w:r>
            <w:r w:rsidR="00D33156" w:rsidRPr="00D33156">
              <w:rPr>
                <w:color w:val="000000" w:themeColor="text1"/>
                <w:sz w:val="24"/>
                <w:szCs w:val="24"/>
              </w:rPr>
              <w:t>ldren to retell our key texts (see Literacy framework for more details)</w:t>
            </w:r>
          </w:p>
          <w:p w:rsidR="00A24479" w:rsidRPr="00D33156" w:rsidRDefault="00A24479" w:rsidP="00D33156">
            <w:pPr>
              <w:pStyle w:val="ListParagraph"/>
              <w:numPr>
                <w:ilvl w:val="0"/>
                <w:numId w:val="20"/>
              </w:numPr>
              <w:tabs>
                <w:tab w:val="left" w:pos="1154"/>
                <w:tab w:val="center" w:pos="2602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 xml:space="preserve">Designing their own new dinosaur. This will include thinking of a name </w:t>
            </w:r>
            <w:r w:rsidR="00A2086B">
              <w:rPr>
                <w:color w:val="000000" w:themeColor="text1"/>
                <w:sz w:val="24"/>
                <w:szCs w:val="24"/>
              </w:rPr>
              <w:t>our dinosaur.</w:t>
            </w:r>
          </w:p>
          <w:p w:rsidR="00A24479" w:rsidRPr="0088334C" w:rsidRDefault="00A24479" w:rsidP="0088334C">
            <w:pPr>
              <w:tabs>
                <w:tab w:val="left" w:pos="1154"/>
                <w:tab w:val="center" w:pos="2602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412B5C" w:rsidRPr="00362BF9" w:rsidTr="000C39A9">
        <w:trPr>
          <w:trHeight w:val="302"/>
        </w:trPr>
        <w:tc>
          <w:tcPr>
            <w:tcW w:w="5778" w:type="dxa"/>
            <w:gridSpan w:val="2"/>
            <w:shd w:val="clear" w:color="auto" w:fill="FFFFFF" w:themeFill="background1"/>
          </w:tcPr>
          <w:p w:rsidR="00412B5C" w:rsidRPr="008E5919" w:rsidRDefault="00412B5C" w:rsidP="00FD07C4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 xml:space="preserve">Music Scheme: </w:t>
            </w:r>
            <w:r w:rsidR="005D2FD3">
              <w:rPr>
                <w:b/>
                <w:color w:val="000000" w:themeColor="text1"/>
                <w:sz w:val="24"/>
                <w:szCs w:val="24"/>
              </w:rPr>
              <w:t xml:space="preserve"> Big Bear Funk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:rsidR="00412B5C" w:rsidRDefault="00412B5C" w:rsidP="000C39A9">
            <w:pPr>
              <w:tabs>
                <w:tab w:val="left" w:pos="1154"/>
                <w:tab w:val="center" w:pos="260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 xml:space="preserve">Music Scheme: </w:t>
            </w:r>
            <w:r w:rsidR="005D2FD3">
              <w:rPr>
                <w:b/>
                <w:color w:val="000000" w:themeColor="text1"/>
                <w:sz w:val="24"/>
                <w:szCs w:val="24"/>
              </w:rPr>
              <w:t>Reflect Rewind Replay</w:t>
            </w:r>
          </w:p>
          <w:p w:rsidR="003251F5" w:rsidRPr="008E5919" w:rsidRDefault="003251F5" w:rsidP="003251F5">
            <w:pPr>
              <w:tabs>
                <w:tab w:val="left" w:pos="1154"/>
                <w:tab w:val="center" w:pos="260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2B5C" w:rsidRPr="00993D98" w:rsidTr="000C39A9">
        <w:trPr>
          <w:trHeight w:val="610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12B5C" w:rsidRPr="008E5919" w:rsidRDefault="00D852AD" w:rsidP="000C39A9">
            <w:pPr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 xml:space="preserve">Suggested Learning Experiences linked to </w:t>
            </w:r>
            <w:r w:rsidR="00412B5C" w:rsidRPr="008E5919">
              <w:rPr>
                <w:b/>
                <w:sz w:val="24"/>
                <w:szCs w:val="24"/>
              </w:rPr>
              <w:t>Understanding of the World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12B5C" w:rsidRPr="008E5919" w:rsidRDefault="00D852AD" w:rsidP="000C39A9">
            <w:pPr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 xml:space="preserve">Suggested Learning Experiences linked to </w:t>
            </w:r>
            <w:r w:rsidR="00412B5C" w:rsidRPr="008E5919">
              <w:rPr>
                <w:b/>
                <w:sz w:val="24"/>
                <w:szCs w:val="24"/>
              </w:rPr>
              <w:t>Understanding of the World</w:t>
            </w:r>
          </w:p>
        </w:tc>
      </w:tr>
      <w:tr w:rsidR="00412B5C" w:rsidRPr="001B3223" w:rsidTr="000C39A9">
        <w:trPr>
          <w:trHeight w:val="841"/>
        </w:trPr>
        <w:tc>
          <w:tcPr>
            <w:tcW w:w="5778" w:type="dxa"/>
            <w:gridSpan w:val="2"/>
            <w:shd w:val="clear" w:color="auto" w:fill="FFFFFF" w:themeFill="background1"/>
          </w:tcPr>
          <w:p w:rsidR="00E64A1E" w:rsidRPr="0088334C" w:rsidRDefault="00E64A1E" w:rsidP="00E64A1E">
            <w:pPr>
              <w:pStyle w:val="ListParagraph"/>
              <w:numPr>
                <w:ilvl w:val="0"/>
                <w:numId w:val="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Learning about the life cycle of a caterpillar and making observations of live caterpillar</w:t>
            </w:r>
            <w:r w:rsidR="00A2086B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 and butterflies</w:t>
            </w:r>
          </w:p>
          <w:p w:rsidR="00412B5C" w:rsidRDefault="00E64A1E" w:rsidP="0088334C">
            <w:pPr>
              <w:pStyle w:val="ListParagraph"/>
              <w:numPr>
                <w:ilvl w:val="0"/>
                <w:numId w:val="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Investigating which mini beasts live in our school environment.</w:t>
            </w:r>
          </w:p>
          <w:p w:rsidR="00E64A1E" w:rsidRDefault="00E64A1E" w:rsidP="00E64A1E">
            <w:pPr>
              <w:pStyle w:val="ListParagraph"/>
              <w:numPr>
                <w:ilvl w:val="0"/>
                <w:numId w:val="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Learning about what mini beasts need in order to survive and creating their own mini beast habitat.</w:t>
            </w:r>
          </w:p>
          <w:p w:rsidR="00E64A1E" w:rsidRDefault="00ED3B99" w:rsidP="00E64A1E">
            <w:pPr>
              <w:pStyle w:val="ListParagraph"/>
              <w:numPr>
                <w:ilvl w:val="0"/>
                <w:numId w:val="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Finding</w:t>
            </w:r>
            <w:r w:rsidR="00E64A1E">
              <w:rPr>
                <w:color w:val="000000" w:themeColor="text1"/>
                <w:sz w:val="24"/>
                <w:szCs w:val="24"/>
              </w:rPr>
              <w:t xml:space="preserve"> out about Queen Elizabeth.</w:t>
            </w:r>
          </w:p>
          <w:p w:rsidR="00E64A1E" w:rsidRDefault="00E64A1E" w:rsidP="00E64A1E">
            <w:pPr>
              <w:pStyle w:val="ListParagraph"/>
              <w:numPr>
                <w:ilvl w:val="0"/>
                <w:numId w:val="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Comparing pictures of key milestones in Queen Elizabeth’s life. This will include looking at the</w:t>
            </w:r>
            <w:r w:rsidR="00A208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2086B">
              <w:rPr>
                <w:color w:val="000000" w:themeColor="text1"/>
                <w:sz w:val="24"/>
                <w:szCs w:val="24"/>
              </w:rPr>
              <w:t xml:space="preserve">Queen’s </w:t>
            </w:r>
            <w:r>
              <w:rPr>
                <w:color w:val="000000" w:themeColor="text1"/>
                <w:sz w:val="24"/>
                <w:szCs w:val="24"/>
              </w:rPr>
              <w:t xml:space="preserve"> Coronation</w:t>
            </w:r>
            <w:proofErr w:type="gramEnd"/>
          </w:p>
          <w:p w:rsidR="00A24479" w:rsidRDefault="00A24479" w:rsidP="00E64A1E">
            <w:pPr>
              <w:pStyle w:val="ListParagraph"/>
              <w:numPr>
                <w:ilvl w:val="0"/>
                <w:numId w:val="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Finding out about the importance of bees.</w:t>
            </w:r>
          </w:p>
          <w:p w:rsidR="00E64A1E" w:rsidRPr="00B97DDE" w:rsidRDefault="00E64A1E" w:rsidP="00B97DDE">
            <w:pPr>
              <w:tabs>
                <w:tab w:val="left" w:pos="1154"/>
              </w:tabs>
              <w:ind w:left="3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FFFFFF" w:themeFill="background1"/>
          </w:tcPr>
          <w:p w:rsidR="00FD07C4" w:rsidRDefault="00FD07C4" w:rsidP="00A24479">
            <w:pPr>
              <w:pStyle w:val="ListParagraph"/>
              <w:numPr>
                <w:ilvl w:val="0"/>
                <w:numId w:val="1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FD07C4">
              <w:rPr>
                <w:color w:val="000000" w:themeColor="text1"/>
                <w:sz w:val="24"/>
                <w:szCs w:val="24"/>
              </w:rPr>
              <w:lastRenderedPageBreak/>
              <w:t>Discovering how palaeontologists find</w:t>
            </w:r>
            <w:r w:rsidR="00A24479">
              <w:rPr>
                <w:color w:val="000000" w:themeColor="text1"/>
                <w:sz w:val="24"/>
                <w:szCs w:val="24"/>
              </w:rPr>
              <w:t xml:space="preserve"> out about </w:t>
            </w:r>
            <w:r w:rsidRPr="00FD07C4">
              <w:rPr>
                <w:color w:val="000000" w:themeColor="text1"/>
                <w:sz w:val="24"/>
                <w:szCs w:val="24"/>
              </w:rPr>
              <w:t>dinosaurs.</w:t>
            </w:r>
          </w:p>
          <w:p w:rsidR="00A24479" w:rsidRDefault="00A24479" w:rsidP="00A24479">
            <w:pPr>
              <w:pStyle w:val="ListParagraph"/>
              <w:numPr>
                <w:ilvl w:val="0"/>
                <w:numId w:val="1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Locating different places on a map that Emma Jane has visited in our key text</w:t>
            </w:r>
          </w:p>
          <w:p w:rsidR="00C505DD" w:rsidRDefault="00C505DD" w:rsidP="00A24479">
            <w:pPr>
              <w:pStyle w:val="ListParagraph"/>
              <w:numPr>
                <w:ilvl w:val="0"/>
                <w:numId w:val="1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Creating their own maps to show the journey that Emma Jane went on.</w:t>
            </w:r>
          </w:p>
          <w:p w:rsidR="00C505DD" w:rsidRDefault="00C505DD" w:rsidP="00A24479">
            <w:pPr>
              <w:pStyle w:val="ListParagraph"/>
              <w:numPr>
                <w:ilvl w:val="0"/>
                <w:numId w:val="1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Following a map to find dinosaur eggs located in our school.</w:t>
            </w:r>
          </w:p>
          <w:p w:rsidR="00D33156" w:rsidRPr="00A24479" w:rsidRDefault="00C505DD" w:rsidP="00A24479">
            <w:pPr>
              <w:pStyle w:val="ListParagraph"/>
              <w:numPr>
                <w:ilvl w:val="0"/>
                <w:numId w:val="16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Looking a picture so planes in the past and comparing them to planes nowadays.</w:t>
            </w:r>
            <w:r w:rsidR="00D3315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2B5C" w:rsidRPr="00060EC2" w:rsidTr="000C39A9">
        <w:trPr>
          <w:trHeight w:val="229"/>
        </w:trPr>
        <w:tc>
          <w:tcPr>
            <w:tcW w:w="5778" w:type="dxa"/>
            <w:gridSpan w:val="2"/>
            <w:shd w:val="clear" w:color="auto" w:fill="auto"/>
          </w:tcPr>
          <w:p w:rsidR="00412B5C" w:rsidRPr="008E5919" w:rsidRDefault="00412B5C" w:rsidP="00D33156">
            <w:pPr>
              <w:tabs>
                <w:tab w:val="left" w:pos="115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lastRenderedPageBreak/>
              <w:t>RE Scheme :</w:t>
            </w:r>
            <w:r w:rsidRPr="008E5919">
              <w:rPr>
                <w:color w:val="000000" w:themeColor="text1"/>
                <w:sz w:val="24"/>
                <w:szCs w:val="24"/>
              </w:rPr>
              <w:t xml:space="preserve"> </w:t>
            </w:r>
            <w:r w:rsidR="005D2FD3">
              <w:rPr>
                <w:color w:val="000000" w:themeColor="text1"/>
                <w:sz w:val="24"/>
                <w:szCs w:val="24"/>
              </w:rPr>
              <w:t xml:space="preserve"> Story Time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412B5C" w:rsidRPr="008E5919" w:rsidRDefault="00412B5C" w:rsidP="00D33156">
            <w:pPr>
              <w:tabs>
                <w:tab w:val="left" w:pos="115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RE Scheme:</w:t>
            </w:r>
            <w:r w:rsidRPr="008E591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D2FD3">
              <w:rPr>
                <w:color w:val="000000" w:themeColor="text1"/>
                <w:sz w:val="24"/>
                <w:szCs w:val="24"/>
              </w:rPr>
              <w:t>God</w:t>
            </w:r>
          </w:p>
        </w:tc>
      </w:tr>
      <w:tr w:rsidR="002E44FA" w:rsidRPr="00362BF9" w:rsidTr="000C39A9">
        <w:trPr>
          <w:trHeight w:val="777"/>
        </w:trPr>
        <w:tc>
          <w:tcPr>
            <w:tcW w:w="5778" w:type="dxa"/>
            <w:gridSpan w:val="2"/>
            <w:shd w:val="clear" w:color="auto" w:fill="A8D08D" w:themeFill="accent6" w:themeFillTint="99"/>
          </w:tcPr>
          <w:p w:rsidR="002E44FA" w:rsidRPr="008E5919" w:rsidRDefault="002E44FA" w:rsidP="002E44FA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Suggested a</w:t>
            </w:r>
            <w:r w:rsidRPr="008E5919">
              <w:rPr>
                <w:b/>
                <w:color w:val="000000" w:themeColor="text1"/>
                <w:sz w:val="24"/>
                <w:szCs w:val="24"/>
              </w:rPr>
              <w:t>dditional Provision and Provocations</w:t>
            </w:r>
            <w:r w:rsidR="00FD07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E44FA" w:rsidRPr="008E5919" w:rsidRDefault="002E44FA" w:rsidP="002E44FA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(We have a particular f</w:t>
            </w:r>
            <w:r w:rsidR="00FD07C4">
              <w:rPr>
                <w:b/>
                <w:color w:val="000000" w:themeColor="text1"/>
                <w:sz w:val="24"/>
                <w:szCs w:val="24"/>
              </w:rPr>
              <w:t xml:space="preserve">ocus on activities that support </w:t>
            </w:r>
            <w:proofErr w:type="spellStart"/>
            <w:r w:rsidRPr="008E5919">
              <w:rPr>
                <w:b/>
                <w:color w:val="000000" w:themeColor="text1"/>
                <w:sz w:val="24"/>
                <w:szCs w:val="24"/>
              </w:rPr>
              <w:t>oracy</w:t>
            </w:r>
            <w:proofErr w:type="spellEnd"/>
            <w:r w:rsidR="00A24479">
              <w:rPr>
                <w:b/>
                <w:color w:val="000000" w:themeColor="text1"/>
                <w:sz w:val="24"/>
                <w:szCs w:val="24"/>
              </w:rPr>
              <w:t xml:space="preserve"> and collaborative </w:t>
            </w:r>
            <w:r w:rsidRPr="008E5919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21" w:type="dxa"/>
            <w:gridSpan w:val="2"/>
            <w:shd w:val="clear" w:color="auto" w:fill="A8D08D" w:themeFill="accent6" w:themeFillTint="99"/>
          </w:tcPr>
          <w:p w:rsidR="002E44FA" w:rsidRPr="008E5919" w:rsidRDefault="002E44FA" w:rsidP="002E44FA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Suggested a</w:t>
            </w:r>
            <w:r w:rsidRPr="008E5919">
              <w:rPr>
                <w:b/>
                <w:color w:val="000000" w:themeColor="text1"/>
                <w:sz w:val="24"/>
                <w:szCs w:val="24"/>
              </w:rPr>
              <w:t xml:space="preserve">dditional Provision </w:t>
            </w:r>
          </w:p>
          <w:p w:rsidR="002E44FA" w:rsidRPr="008E5919" w:rsidRDefault="002E44FA" w:rsidP="002E44FA">
            <w:pPr>
              <w:tabs>
                <w:tab w:val="left" w:pos="115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 xml:space="preserve">(We have a particular focus on activities that support </w:t>
            </w:r>
            <w:proofErr w:type="spellStart"/>
            <w:r w:rsidRPr="008E5919">
              <w:rPr>
                <w:b/>
                <w:color w:val="000000" w:themeColor="text1"/>
                <w:sz w:val="24"/>
                <w:szCs w:val="24"/>
              </w:rPr>
              <w:t>oracy</w:t>
            </w:r>
            <w:proofErr w:type="spellEnd"/>
            <w:r w:rsidR="00FD07C4">
              <w:rPr>
                <w:b/>
                <w:color w:val="000000" w:themeColor="text1"/>
                <w:sz w:val="24"/>
                <w:szCs w:val="24"/>
              </w:rPr>
              <w:t xml:space="preserve"> and encourage collaborative thinking</w:t>
            </w:r>
            <w:r w:rsidRPr="008E5919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E44FA" w:rsidRPr="00362BF9" w:rsidTr="000C39A9">
        <w:trPr>
          <w:trHeight w:val="229"/>
        </w:trPr>
        <w:tc>
          <w:tcPr>
            <w:tcW w:w="5778" w:type="dxa"/>
            <w:gridSpan w:val="2"/>
            <w:shd w:val="clear" w:color="auto" w:fill="auto"/>
          </w:tcPr>
          <w:p w:rsidR="00A24479" w:rsidRPr="00D33156" w:rsidRDefault="00A24479" w:rsidP="00D33156">
            <w:pPr>
              <w:pStyle w:val="ListParagraph"/>
              <w:numPr>
                <w:ilvl w:val="0"/>
                <w:numId w:val="18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Celeb</w:t>
            </w:r>
            <w:r w:rsidR="00D33156">
              <w:rPr>
                <w:color w:val="000000" w:themeColor="text1"/>
                <w:sz w:val="24"/>
                <w:szCs w:val="24"/>
              </w:rPr>
              <w:t>ration/ Party set up in the out</w:t>
            </w:r>
            <w:r w:rsidRPr="00D33156">
              <w:rPr>
                <w:color w:val="000000" w:themeColor="text1"/>
                <w:sz w:val="24"/>
                <w:szCs w:val="24"/>
              </w:rPr>
              <w:t>door area</w:t>
            </w:r>
          </w:p>
          <w:p w:rsidR="00FD07C4" w:rsidRPr="00D33156" w:rsidRDefault="00FD07C4" w:rsidP="00D33156">
            <w:pPr>
              <w:pStyle w:val="ListParagraph"/>
              <w:numPr>
                <w:ilvl w:val="0"/>
                <w:numId w:val="18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Resources for children to role play May Day Celebrations</w:t>
            </w:r>
          </w:p>
          <w:p w:rsidR="00D33156" w:rsidRPr="00D33156" w:rsidRDefault="00FD07C4" w:rsidP="00D33156">
            <w:pPr>
              <w:pStyle w:val="ListParagraph"/>
              <w:numPr>
                <w:ilvl w:val="0"/>
                <w:numId w:val="18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 xml:space="preserve">Small world mini-beasts </w:t>
            </w:r>
            <w:r w:rsidR="00A24479" w:rsidRPr="00D33156">
              <w:rPr>
                <w:color w:val="000000" w:themeColor="text1"/>
                <w:sz w:val="24"/>
                <w:szCs w:val="24"/>
              </w:rPr>
              <w:t>amongst a range of natural resources.</w:t>
            </w:r>
          </w:p>
          <w:p w:rsidR="00A24479" w:rsidRPr="008E5919" w:rsidRDefault="00A24479" w:rsidP="002E44FA">
            <w:pPr>
              <w:tabs>
                <w:tab w:val="left" w:pos="115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A24479" w:rsidRPr="00D33156" w:rsidRDefault="00FD07C4" w:rsidP="00D33156">
            <w:pPr>
              <w:pStyle w:val="ListParagraph"/>
              <w:numPr>
                <w:ilvl w:val="0"/>
                <w:numId w:val="19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Materials for children to role play carrying out dinosaur excavations.</w:t>
            </w:r>
            <w:r w:rsidR="00D33156" w:rsidRPr="00D33156">
              <w:rPr>
                <w:color w:val="000000" w:themeColor="text1"/>
                <w:sz w:val="24"/>
                <w:szCs w:val="24"/>
              </w:rPr>
              <w:t xml:space="preserve"> (Possibly in the sand tray)</w:t>
            </w:r>
          </w:p>
          <w:p w:rsidR="00A24479" w:rsidRPr="00D33156" w:rsidRDefault="00A24479" w:rsidP="00D33156">
            <w:pPr>
              <w:pStyle w:val="ListParagraph"/>
              <w:numPr>
                <w:ilvl w:val="0"/>
                <w:numId w:val="19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D33156">
              <w:rPr>
                <w:color w:val="000000" w:themeColor="text1"/>
                <w:sz w:val="24"/>
                <w:szCs w:val="24"/>
              </w:rPr>
              <w:t>Dinosaur Den role play area</w:t>
            </w:r>
          </w:p>
          <w:p w:rsidR="00A24479" w:rsidRPr="00D33156" w:rsidRDefault="00A2086B" w:rsidP="00D33156">
            <w:pPr>
              <w:pStyle w:val="ListParagraph"/>
              <w:numPr>
                <w:ilvl w:val="0"/>
                <w:numId w:val="19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Aeroplane role play area set up</w:t>
            </w:r>
            <w:bookmarkStart w:id="0" w:name="_GoBack"/>
            <w:bookmarkEnd w:id="0"/>
            <w:r w:rsidR="00A24479" w:rsidRPr="00D331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33156" w:rsidRPr="00D33156">
              <w:rPr>
                <w:color w:val="000000" w:themeColor="text1"/>
                <w:sz w:val="24"/>
                <w:szCs w:val="24"/>
              </w:rPr>
              <w:t>( Possibly in the outdoor area)</w:t>
            </w:r>
          </w:p>
        </w:tc>
      </w:tr>
      <w:tr w:rsidR="002E44FA" w:rsidRPr="00097134" w:rsidTr="008E5919">
        <w:trPr>
          <w:trHeight w:val="229"/>
        </w:trPr>
        <w:tc>
          <w:tcPr>
            <w:tcW w:w="5778" w:type="dxa"/>
            <w:gridSpan w:val="2"/>
            <w:shd w:val="clear" w:color="auto" w:fill="F1FB6B"/>
          </w:tcPr>
          <w:p w:rsidR="002E44FA" w:rsidRPr="008E5919" w:rsidRDefault="002E44FA" w:rsidP="002E44FA">
            <w:pPr>
              <w:tabs>
                <w:tab w:val="left" w:pos="1154"/>
              </w:tabs>
              <w:jc w:val="center"/>
              <w:rPr>
                <w:b/>
                <w:color w:val="FFD966" w:themeColor="accent4" w:themeTint="99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Learning Experiences  and Continuous Provision to support Physical Development</w:t>
            </w:r>
          </w:p>
        </w:tc>
        <w:tc>
          <w:tcPr>
            <w:tcW w:w="5421" w:type="dxa"/>
            <w:gridSpan w:val="2"/>
            <w:shd w:val="clear" w:color="auto" w:fill="F1FB6B"/>
          </w:tcPr>
          <w:p w:rsidR="002E44FA" w:rsidRPr="0088334C" w:rsidRDefault="002E44FA" w:rsidP="002E44FA">
            <w:pPr>
              <w:pStyle w:val="ListParagraph"/>
              <w:numPr>
                <w:ilvl w:val="0"/>
                <w:numId w:val="9"/>
              </w:numPr>
              <w:tabs>
                <w:tab w:val="left" w:pos="1154"/>
              </w:tabs>
              <w:jc w:val="center"/>
              <w:rPr>
                <w:color w:val="FFD966" w:themeColor="accent4" w:themeTint="99"/>
                <w:sz w:val="24"/>
                <w:szCs w:val="24"/>
              </w:rPr>
            </w:pPr>
            <w:r w:rsidRPr="0088334C">
              <w:rPr>
                <w:b/>
                <w:color w:val="000000" w:themeColor="text1"/>
                <w:sz w:val="24"/>
                <w:szCs w:val="24"/>
              </w:rPr>
              <w:t>Learning Experiences and Continuous Provision to Support Physical Development</w:t>
            </w:r>
          </w:p>
        </w:tc>
      </w:tr>
      <w:tr w:rsidR="00ED3B99" w:rsidRPr="00097134" w:rsidTr="00ED3B99">
        <w:trPr>
          <w:trHeight w:val="229"/>
        </w:trPr>
        <w:tc>
          <w:tcPr>
            <w:tcW w:w="11199" w:type="dxa"/>
            <w:gridSpan w:val="4"/>
            <w:shd w:val="clear" w:color="auto" w:fill="FFFFFF" w:themeFill="background1"/>
          </w:tcPr>
          <w:p w:rsidR="00ED3B99" w:rsidRPr="001F08D7" w:rsidRDefault="00ED3B99" w:rsidP="00ED3B99">
            <w:pPr>
              <w:pStyle w:val="ListParagraph"/>
              <w:numPr>
                <w:ilvl w:val="0"/>
                <w:numId w:val="14"/>
              </w:numPr>
              <w:spacing w:after="48" w:line="241" w:lineRule="auto"/>
            </w:pPr>
            <w:r w:rsidRPr="000A33B3">
              <w:rPr>
                <w:sz w:val="24"/>
              </w:rPr>
              <w:t>Opportunities to explore out door area and playground equipment that involves further developing gross motor skills of balance co-ordination and upper arm strength</w:t>
            </w:r>
          </w:p>
          <w:p w:rsidR="00ED3B99" w:rsidRPr="00A24479" w:rsidRDefault="00ED3B99" w:rsidP="00ED3B99">
            <w:pPr>
              <w:numPr>
                <w:ilvl w:val="0"/>
                <w:numId w:val="13"/>
              </w:numPr>
              <w:spacing w:after="49"/>
              <w:ind w:hanging="360"/>
            </w:pPr>
            <w:r>
              <w:rPr>
                <w:sz w:val="24"/>
              </w:rPr>
              <w:t>Gross motor activities will include throwing and catching, balancing on beams, exploring the adventure and tyres and opportunities to dance and add action to songs.</w:t>
            </w:r>
          </w:p>
          <w:p w:rsidR="00A24479" w:rsidRPr="00F857DA" w:rsidRDefault="00A24479" w:rsidP="00ED3B99">
            <w:pPr>
              <w:numPr>
                <w:ilvl w:val="0"/>
                <w:numId w:val="13"/>
              </w:numPr>
              <w:spacing w:after="49"/>
              <w:ind w:hanging="360"/>
            </w:pPr>
            <w:r>
              <w:t>Practising for our May Day Celeb</w:t>
            </w:r>
            <w:r w:rsidR="005D2FD3">
              <w:t>rations. This will involve engaging in energetic physical activity and developing their ability skip.</w:t>
            </w:r>
          </w:p>
          <w:p w:rsidR="00ED3B99" w:rsidRPr="00A24479" w:rsidRDefault="00ED3B99" w:rsidP="00A24479">
            <w:pPr>
              <w:numPr>
                <w:ilvl w:val="0"/>
                <w:numId w:val="12"/>
              </w:numPr>
              <w:spacing w:line="259" w:lineRule="auto"/>
              <w:ind w:hanging="360"/>
            </w:pPr>
            <w:r>
              <w:rPr>
                <w:sz w:val="24"/>
              </w:rPr>
              <w:t>Daily fine motor skills will</w:t>
            </w:r>
            <w:r w:rsidRPr="00F857DA">
              <w:rPr>
                <w:sz w:val="24"/>
              </w:rPr>
              <w:t xml:space="preserve"> be incorporated into the provision in accordanc</w:t>
            </w:r>
            <w:r w:rsidR="00A24479">
              <w:rPr>
                <w:sz w:val="24"/>
              </w:rPr>
              <w:t>e with the needs of the children.</w:t>
            </w:r>
            <w:r w:rsidR="005D2FD3">
              <w:rPr>
                <w:sz w:val="24"/>
              </w:rPr>
              <w:t xml:space="preserve"> There will be a strong focus on cutting skills.</w:t>
            </w:r>
          </w:p>
          <w:p w:rsidR="00B97DDE" w:rsidRPr="00ED3B99" w:rsidRDefault="00B97DDE" w:rsidP="00ED3B99">
            <w:pPr>
              <w:tabs>
                <w:tab w:val="left" w:pos="115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D2FD3" w:rsidRPr="00974C34" w:rsidTr="008203B1">
        <w:trPr>
          <w:trHeight w:val="448"/>
        </w:trPr>
        <w:tc>
          <w:tcPr>
            <w:tcW w:w="5778" w:type="dxa"/>
            <w:gridSpan w:val="2"/>
          </w:tcPr>
          <w:p w:rsidR="005D2FD3" w:rsidRPr="005D2FD3" w:rsidRDefault="005D2FD3" w:rsidP="005D2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 Unit or Work: </w:t>
            </w:r>
            <w:r w:rsidRPr="005D2FD3">
              <w:rPr>
                <w:b/>
                <w:sz w:val="24"/>
                <w:szCs w:val="24"/>
              </w:rPr>
              <w:t>Introducing Static and Dynamic Balancing</w:t>
            </w:r>
          </w:p>
        </w:tc>
        <w:tc>
          <w:tcPr>
            <w:tcW w:w="5421" w:type="dxa"/>
            <w:gridSpan w:val="2"/>
          </w:tcPr>
          <w:p w:rsidR="005D2FD3" w:rsidRPr="005D2FD3" w:rsidRDefault="005D2FD3" w:rsidP="005D2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 Unit of Work: </w:t>
            </w:r>
            <w:r w:rsidRPr="005D2FD3">
              <w:rPr>
                <w:sz w:val="24"/>
                <w:szCs w:val="24"/>
              </w:rPr>
              <w:t>Introducing sending and receiving skills</w:t>
            </w:r>
          </w:p>
        </w:tc>
      </w:tr>
      <w:tr w:rsidR="005D2FD3" w:rsidRPr="00974C34" w:rsidTr="000C39A9">
        <w:trPr>
          <w:trHeight w:val="229"/>
        </w:trPr>
        <w:tc>
          <w:tcPr>
            <w:tcW w:w="5778" w:type="dxa"/>
            <w:gridSpan w:val="2"/>
            <w:shd w:val="clear" w:color="auto" w:fill="FFFFFF" w:themeFill="background1"/>
          </w:tcPr>
          <w:p w:rsidR="005D2FD3" w:rsidRPr="00ED3B99" w:rsidRDefault="005D2FD3" w:rsidP="005D2FD3">
            <w:pPr>
              <w:tabs>
                <w:tab w:val="left" w:pos="1154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D3B99">
              <w:rPr>
                <w:b/>
                <w:color w:val="000000" w:themeColor="text1"/>
                <w:sz w:val="24"/>
                <w:szCs w:val="24"/>
              </w:rPr>
              <w:t>Handwriting Focus:</w:t>
            </w:r>
          </w:p>
          <w:p w:rsidR="005D2FD3" w:rsidRDefault="005D2FD3" w:rsidP="005D2FD3">
            <w:pPr>
              <w:pStyle w:val="ListParagraph"/>
              <w:numPr>
                <w:ilvl w:val="0"/>
                <w:numId w:val="21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Curly Caterpillar letters</w:t>
            </w:r>
          </w:p>
          <w:p w:rsidR="005D2FD3" w:rsidRPr="005D2FD3" w:rsidRDefault="005D2FD3" w:rsidP="005D2FD3">
            <w:pPr>
              <w:tabs>
                <w:tab w:val="left" w:pos="1154"/>
              </w:tabs>
              <w:ind w:left="7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D2FD3">
              <w:rPr>
                <w:color w:val="000000" w:themeColor="text1"/>
                <w:sz w:val="24"/>
                <w:szCs w:val="24"/>
              </w:rPr>
              <w:t>c a d s o g q</w:t>
            </w:r>
          </w:p>
          <w:p w:rsidR="005D2FD3" w:rsidRPr="005D2FD3" w:rsidRDefault="005D2FD3" w:rsidP="005D2FD3">
            <w:pPr>
              <w:pStyle w:val="ListParagraph"/>
              <w:numPr>
                <w:ilvl w:val="0"/>
                <w:numId w:val="21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5D2FD3">
              <w:rPr>
                <w:color w:val="000000" w:themeColor="text1"/>
                <w:sz w:val="24"/>
                <w:szCs w:val="24"/>
              </w:rPr>
              <w:t>Revising letters that children have found challenging</w:t>
            </w:r>
          </w:p>
          <w:p w:rsidR="005D2FD3" w:rsidRPr="009E7296" w:rsidRDefault="005D2FD3" w:rsidP="005D2FD3">
            <w:pPr>
              <w:pStyle w:val="ListParagraph"/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FFFFFF" w:themeFill="background1"/>
          </w:tcPr>
          <w:p w:rsidR="005D2FD3" w:rsidRPr="008E5919" w:rsidRDefault="005D2FD3" w:rsidP="005D2FD3">
            <w:pPr>
              <w:tabs>
                <w:tab w:val="left" w:pos="1154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8E5919">
              <w:rPr>
                <w:b/>
                <w:color w:val="000000" w:themeColor="text1"/>
                <w:sz w:val="24"/>
                <w:szCs w:val="24"/>
              </w:rPr>
              <w:t>Handwriting Focus:</w:t>
            </w:r>
          </w:p>
          <w:p w:rsidR="005D2FD3" w:rsidRDefault="005D2FD3" w:rsidP="005D2FD3">
            <w:pPr>
              <w:pStyle w:val="ListParagraph"/>
              <w:numPr>
                <w:ilvl w:val="0"/>
                <w:numId w:val="15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Zig Zag family letters</w:t>
            </w:r>
          </w:p>
          <w:p w:rsidR="005D2FD3" w:rsidRDefault="005D2FD3" w:rsidP="005D2FD3">
            <w:pPr>
              <w:pStyle w:val="ListParagraph"/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w  x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z</w:t>
            </w:r>
          </w:p>
          <w:p w:rsidR="005D2FD3" w:rsidRPr="00ED3B99" w:rsidRDefault="005D2FD3" w:rsidP="005D2FD3">
            <w:pPr>
              <w:pStyle w:val="ListParagraph"/>
              <w:numPr>
                <w:ilvl w:val="0"/>
                <w:numId w:val="15"/>
              </w:numPr>
              <w:tabs>
                <w:tab w:val="left" w:pos="1154"/>
              </w:tabs>
              <w:rPr>
                <w:color w:val="000000" w:themeColor="text1"/>
                <w:sz w:val="24"/>
                <w:szCs w:val="24"/>
              </w:rPr>
            </w:pPr>
            <w:r w:rsidRPr="00ED3B99">
              <w:rPr>
                <w:color w:val="000000" w:themeColor="text1"/>
                <w:sz w:val="24"/>
                <w:szCs w:val="24"/>
              </w:rPr>
              <w:t>Letter format</w:t>
            </w:r>
            <w:r>
              <w:rPr>
                <w:color w:val="000000" w:themeColor="text1"/>
                <w:sz w:val="24"/>
                <w:szCs w:val="24"/>
              </w:rPr>
              <w:t>ion of all letters from all letters covered during the year.</w:t>
            </w:r>
          </w:p>
          <w:p w:rsidR="005D2FD3" w:rsidRPr="0088334C" w:rsidRDefault="005D2FD3" w:rsidP="005D2FD3">
            <w:pPr>
              <w:tabs>
                <w:tab w:val="left" w:pos="115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D2FD3" w:rsidRPr="00993D98" w:rsidTr="000C39A9">
        <w:trPr>
          <w:trHeight w:val="321"/>
        </w:trPr>
        <w:tc>
          <w:tcPr>
            <w:tcW w:w="11199" w:type="dxa"/>
            <w:gridSpan w:val="4"/>
            <w:shd w:val="clear" w:color="auto" w:fill="70AD47" w:themeFill="accent6"/>
          </w:tcPr>
          <w:p w:rsidR="005D2FD3" w:rsidRPr="008E5919" w:rsidRDefault="005D2FD3" w:rsidP="005D2FD3">
            <w:pPr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>Further Enrichment Activities</w:t>
            </w:r>
          </w:p>
        </w:tc>
      </w:tr>
      <w:tr w:rsidR="005D2FD3" w:rsidRPr="009115C8" w:rsidTr="000C39A9">
        <w:trPr>
          <w:trHeight w:val="321"/>
        </w:trPr>
        <w:tc>
          <w:tcPr>
            <w:tcW w:w="3309" w:type="dxa"/>
            <w:shd w:val="clear" w:color="auto" w:fill="70AD47" w:themeFill="accent6"/>
          </w:tcPr>
          <w:p w:rsidR="005D2FD3" w:rsidRDefault="005D2FD3" w:rsidP="005D2FD3">
            <w:pPr>
              <w:jc w:val="center"/>
              <w:rPr>
                <w:b/>
                <w:sz w:val="24"/>
                <w:szCs w:val="24"/>
              </w:rPr>
            </w:pPr>
            <w:r w:rsidRPr="008E5919">
              <w:rPr>
                <w:b/>
                <w:sz w:val="24"/>
                <w:szCs w:val="24"/>
              </w:rPr>
              <w:t>Further Enrichment Activities</w:t>
            </w:r>
          </w:p>
          <w:p w:rsidR="005D2FD3" w:rsidRPr="008E5919" w:rsidRDefault="005D2FD3" w:rsidP="005D2FD3">
            <w:pPr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5D2FD3" w:rsidRPr="008E5919" w:rsidRDefault="005D2FD3" w:rsidP="005D2FD3">
            <w:pPr>
              <w:jc w:val="center"/>
              <w:rPr>
                <w:b/>
                <w:color w:val="538135" w:themeColor="accent6" w:themeShade="BF"/>
              </w:rPr>
            </w:pPr>
            <w:r w:rsidRPr="008E5919">
              <w:rPr>
                <w:b/>
                <w:color w:val="538135" w:themeColor="accent6" w:themeShade="BF"/>
              </w:rPr>
              <w:t>Visiting the Local Park</w:t>
            </w:r>
          </w:p>
          <w:p w:rsidR="005D2FD3" w:rsidRPr="008E5919" w:rsidRDefault="005D2FD3" w:rsidP="005D2FD3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4332" w:type="dxa"/>
          </w:tcPr>
          <w:p w:rsidR="005D2FD3" w:rsidRPr="008E5919" w:rsidRDefault="005D2FD3" w:rsidP="005D2FD3">
            <w:pPr>
              <w:jc w:val="center"/>
              <w:rPr>
                <w:b/>
                <w:color w:val="538135" w:themeColor="accent6" w:themeShade="BF"/>
              </w:rPr>
            </w:pPr>
            <w:proofErr w:type="spellStart"/>
            <w:r>
              <w:rPr>
                <w:b/>
                <w:color w:val="538135" w:themeColor="accent6" w:themeShade="BF"/>
              </w:rPr>
              <w:t>Knebworth</w:t>
            </w:r>
            <w:proofErr w:type="spellEnd"/>
            <w:r>
              <w:rPr>
                <w:b/>
                <w:color w:val="538135" w:themeColor="accent6" w:themeShade="BF"/>
              </w:rPr>
              <w:t xml:space="preserve"> House visit to take part in the  Dinosaur Workshop.</w:t>
            </w:r>
          </w:p>
        </w:tc>
      </w:tr>
    </w:tbl>
    <w:p w:rsidR="00412B5C" w:rsidRDefault="00412B5C" w:rsidP="00412B5C">
      <w:pPr>
        <w:spacing w:after="0"/>
        <w:rPr>
          <w:b/>
          <w:u w:val="single"/>
        </w:rPr>
      </w:pPr>
    </w:p>
    <w:p w:rsidR="00412B5C" w:rsidRPr="00412B5C" w:rsidRDefault="00412B5C" w:rsidP="00412B5C">
      <w:pPr>
        <w:spacing w:after="0"/>
        <w:jc w:val="center"/>
        <w:rPr>
          <w:b/>
          <w:u w:val="single"/>
        </w:rPr>
      </w:pPr>
    </w:p>
    <w:p w:rsidR="00DE5457" w:rsidRPr="00412B5C" w:rsidRDefault="00A2086B" w:rsidP="00412B5C">
      <w:pPr>
        <w:tabs>
          <w:tab w:val="left" w:pos="1590"/>
        </w:tabs>
      </w:pPr>
    </w:p>
    <w:sectPr w:rsidR="00DE5457" w:rsidRPr="00412B5C" w:rsidSect="00412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A5"/>
    <w:multiLevelType w:val="hybridMultilevel"/>
    <w:tmpl w:val="082C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17C"/>
    <w:multiLevelType w:val="hybridMultilevel"/>
    <w:tmpl w:val="AA5C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46F6"/>
    <w:multiLevelType w:val="hybridMultilevel"/>
    <w:tmpl w:val="12000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C5508"/>
    <w:multiLevelType w:val="hybridMultilevel"/>
    <w:tmpl w:val="B38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661"/>
    <w:multiLevelType w:val="hybridMultilevel"/>
    <w:tmpl w:val="08BA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743F"/>
    <w:multiLevelType w:val="hybridMultilevel"/>
    <w:tmpl w:val="AF8C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6F6"/>
    <w:multiLevelType w:val="hybridMultilevel"/>
    <w:tmpl w:val="13B2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4428"/>
    <w:multiLevelType w:val="hybridMultilevel"/>
    <w:tmpl w:val="01DCC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041CC"/>
    <w:multiLevelType w:val="hybridMultilevel"/>
    <w:tmpl w:val="C408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5EE5"/>
    <w:multiLevelType w:val="hybridMultilevel"/>
    <w:tmpl w:val="9BC4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58C"/>
    <w:multiLevelType w:val="hybridMultilevel"/>
    <w:tmpl w:val="F4A4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E1EDD"/>
    <w:multiLevelType w:val="hybridMultilevel"/>
    <w:tmpl w:val="8CDE9320"/>
    <w:lvl w:ilvl="0" w:tplc="AD32CC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BA1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ED1F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C195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8305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2527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6288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A8D8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C94D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F91F76"/>
    <w:multiLevelType w:val="hybridMultilevel"/>
    <w:tmpl w:val="4030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33BA"/>
    <w:multiLevelType w:val="hybridMultilevel"/>
    <w:tmpl w:val="28DE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6972"/>
    <w:multiLevelType w:val="hybridMultilevel"/>
    <w:tmpl w:val="8E42E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A12F9"/>
    <w:multiLevelType w:val="hybridMultilevel"/>
    <w:tmpl w:val="2A240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5EF"/>
    <w:multiLevelType w:val="hybridMultilevel"/>
    <w:tmpl w:val="700C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216ED"/>
    <w:multiLevelType w:val="hybridMultilevel"/>
    <w:tmpl w:val="846E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4E89"/>
    <w:multiLevelType w:val="hybridMultilevel"/>
    <w:tmpl w:val="64C4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0544"/>
    <w:multiLevelType w:val="hybridMultilevel"/>
    <w:tmpl w:val="47168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25CF"/>
    <w:multiLevelType w:val="hybridMultilevel"/>
    <w:tmpl w:val="5034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55683"/>
    <w:multiLevelType w:val="hybridMultilevel"/>
    <w:tmpl w:val="9BA2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02ECE"/>
    <w:multiLevelType w:val="hybridMultilevel"/>
    <w:tmpl w:val="9FBE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477D7"/>
    <w:multiLevelType w:val="hybridMultilevel"/>
    <w:tmpl w:val="73786734"/>
    <w:lvl w:ilvl="0" w:tplc="B2D40A0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2BB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E09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4C3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8D1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86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0F8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46F4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4D5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A62306"/>
    <w:multiLevelType w:val="hybridMultilevel"/>
    <w:tmpl w:val="74F4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7D7"/>
    <w:multiLevelType w:val="hybridMultilevel"/>
    <w:tmpl w:val="DF08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3"/>
  </w:num>
  <w:num w:numId="5">
    <w:abstractNumId w:val="17"/>
  </w:num>
  <w:num w:numId="6">
    <w:abstractNumId w:val="0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8"/>
  </w:num>
  <w:num w:numId="12">
    <w:abstractNumId w:val="11"/>
  </w:num>
  <w:num w:numId="13">
    <w:abstractNumId w:val="23"/>
  </w:num>
  <w:num w:numId="14">
    <w:abstractNumId w:val="25"/>
  </w:num>
  <w:num w:numId="15">
    <w:abstractNumId w:val="1"/>
  </w:num>
  <w:num w:numId="16">
    <w:abstractNumId w:val="22"/>
  </w:num>
  <w:num w:numId="17">
    <w:abstractNumId w:val="5"/>
  </w:num>
  <w:num w:numId="18">
    <w:abstractNumId w:val="10"/>
  </w:num>
  <w:num w:numId="19">
    <w:abstractNumId w:val="13"/>
  </w:num>
  <w:num w:numId="20">
    <w:abstractNumId w:val="20"/>
  </w:num>
  <w:num w:numId="21">
    <w:abstractNumId w:val="4"/>
  </w:num>
  <w:num w:numId="22">
    <w:abstractNumId w:val="2"/>
  </w:num>
  <w:num w:numId="23">
    <w:abstractNumId w:val="9"/>
  </w:num>
  <w:num w:numId="24">
    <w:abstractNumId w:val="7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5C"/>
    <w:rsid w:val="000B23A6"/>
    <w:rsid w:val="002E44FA"/>
    <w:rsid w:val="003251F5"/>
    <w:rsid w:val="003F6942"/>
    <w:rsid w:val="00412B5C"/>
    <w:rsid w:val="004F5F36"/>
    <w:rsid w:val="005D2FD3"/>
    <w:rsid w:val="007E60A4"/>
    <w:rsid w:val="00863982"/>
    <w:rsid w:val="0088334C"/>
    <w:rsid w:val="008E5919"/>
    <w:rsid w:val="00936995"/>
    <w:rsid w:val="009E7296"/>
    <w:rsid w:val="00A2086B"/>
    <w:rsid w:val="00A24479"/>
    <w:rsid w:val="00B97DDE"/>
    <w:rsid w:val="00C505DD"/>
    <w:rsid w:val="00D33156"/>
    <w:rsid w:val="00D852AD"/>
    <w:rsid w:val="00DB34A7"/>
    <w:rsid w:val="00DC1BCD"/>
    <w:rsid w:val="00E64A1E"/>
    <w:rsid w:val="00ED3B99"/>
    <w:rsid w:val="00F562D1"/>
    <w:rsid w:val="00FB44C3"/>
    <w:rsid w:val="00FD07C4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226A"/>
  <w15:chartTrackingRefBased/>
  <w15:docId w15:val="{C79C5422-3585-4EB9-8505-D83F2E81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development-matters--2" TargetMode="External"/><Relationship Id="rId5" Type="http://schemas.openxmlformats.org/officeDocument/2006/relationships/hyperlink" Target="https://www.gov.uk/government/publications/development-matters-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Beechey</dc:creator>
  <cp:keywords/>
  <dc:description/>
  <cp:lastModifiedBy>Eileen Beechey</cp:lastModifiedBy>
  <cp:revision>2</cp:revision>
  <cp:lastPrinted>2021-08-29T22:52:00Z</cp:lastPrinted>
  <dcterms:created xsi:type="dcterms:W3CDTF">2022-04-10T11:46:00Z</dcterms:created>
  <dcterms:modified xsi:type="dcterms:W3CDTF">2022-04-10T11:46:00Z</dcterms:modified>
</cp:coreProperties>
</file>